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14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45B76" w:rsidRPr="00745B76" w14:paraId="7CA2613B" w14:textId="77777777" w:rsidTr="009F61DC">
        <w:trPr>
          <w:trHeight w:val="13038"/>
        </w:trPr>
        <w:tc>
          <w:tcPr>
            <w:tcW w:w="10314" w:type="dxa"/>
          </w:tcPr>
          <w:p w14:paraId="0E0F8C8E" w14:textId="77777777" w:rsidR="005B1183" w:rsidRPr="00745B76" w:rsidRDefault="005B1183" w:rsidP="002E1B6F">
            <w:pPr>
              <w:spacing w:line="360" w:lineRule="exact"/>
              <w:jc w:val="center"/>
              <w:rPr>
                <w:rFonts w:hAnsi="標楷體"/>
                <w:b/>
                <w:spacing w:val="-4"/>
                <w:sz w:val="28"/>
                <w:szCs w:val="28"/>
              </w:rPr>
            </w:pPr>
            <w:bookmarkStart w:id="0" w:name="_GoBack"/>
            <w:r w:rsidRPr="00745B76">
              <w:rPr>
                <w:rFonts w:hAnsi="標楷體" w:hint="eastAsia"/>
                <w:b/>
                <w:spacing w:val="-4"/>
                <w:sz w:val="28"/>
                <w:szCs w:val="28"/>
              </w:rPr>
              <w:t>統計資料背景說明</w:t>
            </w:r>
          </w:p>
          <w:p w14:paraId="058FDEDC" w14:textId="65E44FAF" w:rsidR="00CD0DA5" w:rsidRPr="00745B76" w:rsidRDefault="005B1183" w:rsidP="00A3047D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資料種類</w:t>
            </w:r>
            <w:r w:rsidR="00CD0DA5" w:rsidRPr="00745B76">
              <w:rPr>
                <w:rFonts w:hAnsi="標楷體" w:hint="eastAsia"/>
                <w:spacing w:val="-4"/>
                <w:sz w:val="28"/>
                <w:szCs w:val="28"/>
              </w:rPr>
              <w:t>：</w:t>
            </w:r>
            <w:r w:rsidR="00FE6622" w:rsidRPr="00745B76">
              <w:rPr>
                <w:rFonts w:ascii="Times New Roman" w:hAnsi="Times New Roman"/>
                <w:sz w:val="28"/>
                <w:szCs w:val="28"/>
              </w:rPr>
              <w:t>各機關共同性統計</w:t>
            </w:r>
          </w:p>
          <w:p w14:paraId="7B654508" w14:textId="79BED581" w:rsidR="005B1183" w:rsidRPr="00745B76" w:rsidRDefault="00CD0DA5" w:rsidP="00A3047D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資料</w:t>
            </w:r>
            <w:r w:rsidR="005B1183" w:rsidRPr="00745B76">
              <w:rPr>
                <w:rFonts w:hAnsi="標楷體" w:hint="eastAsia"/>
                <w:spacing w:val="-4"/>
                <w:sz w:val="28"/>
                <w:szCs w:val="28"/>
              </w:rPr>
              <w:t>項目</w:t>
            </w: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：</w:t>
            </w:r>
            <w:r w:rsidR="00960F3C" w:rsidRPr="00745B76">
              <w:rPr>
                <w:rFonts w:hAnsi="標楷體" w:hint="eastAsia"/>
                <w:bCs/>
                <w:spacing w:val="-4"/>
                <w:sz w:val="28"/>
                <w:szCs w:val="28"/>
              </w:rPr>
              <w:t>桃園市</w:t>
            </w:r>
            <w:r w:rsidR="004639BF" w:rsidRPr="00745B76">
              <w:rPr>
                <w:rFonts w:hAnsi="標楷體" w:hint="eastAsia"/>
                <w:bCs/>
                <w:spacing w:val="-4"/>
                <w:sz w:val="28"/>
                <w:szCs w:val="28"/>
              </w:rPr>
              <w:t>復興區</w:t>
            </w:r>
            <w:r w:rsidR="00960F3C" w:rsidRPr="00745B76">
              <w:rPr>
                <w:rFonts w:hAnsi="標楷體" w:hint="eastAsia"/>
                <w:bCs/>
                <w:spacing w:val="-4"/>
                <w:sz w:val="28"/>
                <w:szCs w:val="28"/>
              </w:rPr>
              <w:t>環境保護決算</w:t>
            </w:r>
          </w:p>
          <w:p w14:paraId="77163D10" w14:textId="77777777" w:rsidR="005B1183" w:rsidRPr="00745B76" w:rsidRDefault="00514818" w:rsidP="00A3047D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一、</w:t>
            </w:r>
            <w:r w:rsidR="005B1183" w:rsidRPr="00745B76">
              <w:rPr>
                <w:rFonts w:hAnsi="標楷體" w:hint="eastAsia"/>
                <w:spacing w:val="-4"/>
                <w:sz w:val="28"/>
                <w:szCs w:val="28"/>
              </w:rPr>
              <w:t>發布及編製機關單位</w:t>
            </w:r>
          </w:p>
          <w:p w14:paraId="2B318414" w14:textId="5222CB6F" w:rsidR="005B1183" w:rsidRPr="00745B76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＊發布機關、單位：</w:t>
            </w:r>
            <w:r w:rsidR="00AB33BB" w:rsidRPr="00745B76">
              <w:rPr>
                <w:rFonts w:hAnsi="標楷體" w:hint="eastAsia"/>
                <w:spacing w:val="-4"/>
                <w:sz w:val="28"/>
                <w:szCs w:val="28"/>
              </w:rPr>
              <w:t>桃園</w:t>
            </w:r>
            <w:r w:rsidR="00874D67" w:rsidRPr="00745B76">
              <w:rPr>
                <w:rFonts w:hAnsi="標楷體" w:hint="eastAsia"/>
                <w:spacing w:val="-4"/>
                <w:sz w:val="28"/>
                <w:szCs w:val="28"/>
              </w:rPr>
              <w:t>市</w:t>
            </w:r>
            <w:r w:rsidR="004639BF" w:rsidRPr="00745B76">
              <w:rPr>
                <w:rFonts w:hAnsi="標楷體" w:hint="eastAsia"/>
                <w:spacing w:val="-4"/>
                <w:sz w:val="28"/>
                <w:szCs w:val="28"/>
              </w:rPr>
              <w:t>復興區公所主</w:t>
            </w:r>
            <w:r w:rsidR="00AB33BB" w:rsidRPr="00745B76">
              <w:rPr>
                <w:rFonts w:hAnsi="標楷體" w:hint="eastAsia"/>
                <w:spacing w:val="-4"/>
                <w:sz w:val="28"/>
                <w:szCs w:val="28"/>
              </w:rPr>
              <w:t>計室</w:t>
            </w:r>
          </w:p>
          <w:p w14:paraId="25A4B115" w14:textId="63774551" w:rsidR="00AB33BB" w:rsidRPr="00745B76" w:rsidRDefault="005B1183" w:rsidP="00AB33BB">
            <w:pPr>
              <w:spacing w:line="360" w:lineRule="exact"/>
              <w:ind w:left="720" w:hanging="426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＊編製單位：</w:t>
            </w:r>
            <w:r w:rsidR="002E1B6F" w:rsidRPr="00745B76">
              <w:rPr>
                <w:rFonts w:hAnsi="標楷體" w:hint="eastAsia"/>
                <w:spacing w:val="-4"/>
                <w:sz w:val="28"/>
                <w:szCs w:val="28"/>
              </w:rPr>
              <w:t>桃園</w:t>
            </w:r>
            <w:r w:rsidR="00874D67" w:rsidRPr="00745B76">
              <w:rPr>
                <w:rFonts w:hAnsi="標楷體" w:hint="eastAsia"/>
                <w:spacing w:val="-4"/>
                <w:sz w:val="28"/>
                <w:szCs w:val="28"/>
              </w:rPr>
              <w:t>市</w:t>
            </w:r>
            <w:r w:rsidR="004639BF" w:rsidRPr="00745B76">
              <w:rPr>
                <w:rFonts w:hAnsi="標楷體" w:hint="eastAsia"/>
                <w:spacing w:val="-4"/>
                <w:sz w:val="28"/>
                <w:szCs w:val="28"/>
              </w:rPr>
              <w:t>復興區清潔隊</w:t>
            </w:r>
          </w:p>
          <w:p w14:paraId="3A2A46D9" w14:textId="538FA33A" w:rsidR="00654CCE" w:rsidRPr="00745B76" w:rsidRDefault="00654CCE" w:rsidP="00654CCE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745B76">
              <w:rPr>
                <w:rFonts w:hAnsi="標楷體" w:hint="eastAsia"/>
                <w:sz w:val="28"/>
                <w:szCs w:val="28"/>
              </w:rPr>
              <w:t>＊聯絡電話：(03)3</w:t>
            </w:r>
            <w:r w:rsidR="004639BF" w:rsidRPr="00745B76">
              <w:rPr>
                <w:rFonts w:hAnsi="標楷體"/>
                <w:sz w:val="28"/>
                <w:szCs w:val="28"/>
              </w:rPr>
              <w:t>821030</w:t>
            </w:r>
            <w:r w:rsidRPr="00745B76">
              <w:rPr>
                <w:rFonts w:hAnsi="標楷體" w:hint="eastAsia"/>
                <w:sz w:val="28"/>
                <w:szCs w:val="28"/>
              </w:rPr>
              <w:t>轉</w:t>
            </w:r>
            <w:r w:rsidR="004639BF" w:rsidRPr="00745B76">
              <w:rPr>
                <w:rFonts w:hAnsi="標楷體" w:hint="eastAsia"/>
                <w:sz w:val="28"/>
                <w:szCs w:val="28"/>
              </w:rPr>
              <w:t>1</w:t>
            </w:r>
            <w:r w:rsidR="00472DDB" w:rsidRPr="00745B76">
              <w:rPr>
                <w:rFonts w:hAnsi="標楷體" w:hint="eastAsia"/>
                <w:sz w:val="28"/>
                <w:szCs w:val="28"/>
              </w:rPr>
              <w:t>7</w:t>
            </w:r>
          </w:p>
          <w:p w14:paraId="02ECD2F8" w14:textId="1594A449" w:rsidR="00654CCE" w:rsidRPr="00745B76" w:rsidRDefault="00654CCE" w:rsidP="00654CCE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745B76">
              <w:rPr>
                <w:rFonts w:hAnsi="標楷體" w:hint="eastAsia"/>
                <w:sz w:val="28"/>
                <w:szCs w:val="28"/>
              </w:rPr>
              <w:t>＊傳真：(03)3</w:t>
            </w:r>
            <w:r w:rsidR="004639BF" w:rsidRPr="00745B76">
              <w:rPr>
                <w:rFonts w:hAnsi="標楷體"/>
                <w:sz w:val="28"/>
                <w:szCs w:val="28"/>
              </w:rPr>
              <w:t>821189</w:t>
            </w:r>
          </w:p>
          <w:p w14:paraId="5266294B" w14:textId="57A5B9C6" w:rsidR="00654CCE" w:rsidRPr="00745B76" w:rsidRDefault="00654CCE" w:rsidP="00654CCE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745B76">
              <w:rPr>
                <w:rFonts w:hAnsi="標楷體" w:hint="eastAsia"/>
                <w:sz w:val="28"/>
                <w:szCs w:val="28"/>
              </w:rPr>
              <w:t>＊電子信箱：</w:t>
            </w:r>
            <w:r w:rsidR="00472DDB" w:rsidRPr="00745B76">
              <w:rPr>
                <w:rFonts w:hAnsi="標楷體" w:cs="Helvetica"/>
                <w:sz w:val="28"/>
                <w:szCs w:val="28"/>
                <w:shd w:val="clear" w:color="auto" w:fill="F8F9FA"/>
              </w:rPr>
              <w:t>10005222@mail.tycg.gov.tw</w:t>
            </w:r>
          </w:p>
          <w:p w14:paraId="344AFABD" w14:textId="77777777" w:rsidR="005B1183" w:rsidRPr="00745B76" w:rsidRDefault="005B1183" w:rsidP="00A3047D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二、發布形式</w:t>
            </w:r>
          </w:p>
          <w:p w14:paraId="3B8202FF" w14:textId="77777777" w:rsidR="005B1183" w:rsidRPr="00745B76" w:rsidRDefault="00A3047D" w:rsidP="00A3047D">
            <w:pPr>
              <w:spacing w:line="360" w:lineRule="exact"/>
              <w:ind w:left="720" w:hanging="426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＊</w:t>
            </w:r>
            <w:r w:rsidR="005B1183" w:rsidRPr="00745B76">
              <w:rPr>
                <w:rFonts w:hAnsi="標楷體" w:hint="eastAsia"/>
                <w:spacing w:val="-4"/>
                <w:sz w:val="28"/>
                <w:szCs w:val="28"/>
              </w:rPr>
              <w:t>口頭：（ ）記者會或說明會</w:t>
            </w:r>
          </w:p>
          <w:p w14:paraId="05B9BE6B" w14:textId="04B0829D" w:rsidR="005B1183" w:rsidRPr="00745B76" w:rsidRDefault="00A3047D" w:rsidP="00A3047D">
            <w:pPr>
              <w:spacing w:line="360" w:lineRule="exact"/>
              <w:ind w:left="720" w:hanging="426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＊</w:t>
            </w:r>
            <w:r w:rsidR="005B1183" w:rsidRPr="00745B76">
              <w:rPr>
                <w:rFonts w:hAnsi="標楷體" w:hint="eastAsia"/>
                <w:spacing w:val="-4"/>
                <w:sz w:val="28"/>
                <w:szCs w:val="28"/>
              </w:rPr>
              <w:t>書面：（</w:t>
            </w:r>
            <w:r w:rsidR="005B1183" w:rsidRPr="00745B76">
              <w:rPr>
                <w:rFonts w:hAnsi="標楷體"/>
                <w:spacing w:val="-4"/>
                <w:sz w:val="28"/>
                <w:szCs w:val="28"/>
              </w:rPr>
              <w:t xml:space="preserve"> </w:t>
            </w:r>
            <w:r w:rsidR="005B1183" w:rsidRPr="00745B76">
              <w:rPr>
                <w:rFonts w:hAnsi="標楷體" w:hint="eastAsia"/>
                <w:spacing w:val="-4"/>
                <w:sz w:val="28"/>
                <w:szCs w:val="28"/>
              </w:rPr>
              <w:t>）新聞稿</w:t>
            </w:r>
            <w:r w:rsidR="005B1183" w:rsidRPr="00745B76">
              <w:rPr>
                <w:rFonts w:hAnsi="標楷體"/>
                <w:spacing w:val="-4"/>
                <w:sz w:val="28"/>
                <w:szCs w:val="28"/>
              </w:rPr>
              <w:t xml:space="preserve">   </w:t>
            </w:r>
            <w:r w:rsidR="005B1183" w:rsidRPr="00745B76">
              <w:rPr>
                <w:rFonts w:hAnsi="標楷體" w:hint="eastAsia"/>
                <w:spacing w:val="-4"/>
                <w:sz w:val="28"/>
                <w:szCs w:val="28"/>
              </w:rPr>
              <w:t>（）報表  （ ）書刊，刊名：</w:t>
            </w:r>
          </w:p>
          <w:p w14:paraId="41CAB0D0" w14:textId="77777777" w:rsidR="007A1AA2" w:rsidRPr="00745B76" w:rsidRDefault="005B1183" w:rsidP="00245B0E">
            <w:pPr>
              <w:spacing w:line="360" w:lineRule="exact"/>
              <w:ind w:firstLineChars="100" w:firstLine="272"/>
              <w:jc w:val="both"/>
              <w:rPr>
                <w:rFonts w:hAnsi="標楷體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＊電子媒體：（</w:t>
            </w:r>
            <w:r w:rsidR="00245B0E" w:rsidRPr="00745B76">
              <w:rPr>
                <w:rFonts w:hAnsi="標楷體"/>
                <w:spacing w:val="-4"/>
                <w:sz w:val="28"/>
                <w:szCs w:val="28"/>
              </w:rPr>
              <w:t xml:space="preserve"> </w:t>
            </w: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）線上書刊及資料庫，</w:t>
            </w:r>
            <w:r w:rsidR="007A1AA2" w:rsidRPr="00745B76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17EE0045" w14:textId="09347A1D" w:rsidR="008527DC" w:rsidRPr="00745B76" w:rsidRDefault="005B1183" w:rsidP="007A1AA2">
            <w:pPr>
              <w:spacing w:line="360" w:lineRule="exact"/>
              <w:ind w:leftChars="749" w:left="1798"/>
              <w:jc w:val="both"/>
              <w:rPr>
                <w:rFonts w:hAnsi="標楷體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（</w:t>
            </w:r>
            <w:r w:rsidRPr="00745B76">
              <w:rPr>
                <w:rFonts w:hAnsi="標楷體"/>
                <w:spacing w:val="-4"/>
                <w:sz w:val="28"/>
                <w:szCs w:val="28"/>
              </w:rPr>
              <w:t xml:space="preserve"> </w:t>
            </w: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）磁片</w:t>
            </w:r>
            <w:r w:rsidRPr="00745B76">
              <w:rPr>
                <w:rFonts w:hAnsi="標楷體"/>
                <w:spacing w:val="-4"/>
                <w:sz w:val="28"/>
                <w:szCs w:val="28"/>
              </w:rPr>
              <w:t xml:space="preserve">   </w:t>
            </w: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（</w:t>
            </w:r>
            <w:r w:rsidRPr="00745B76">
              <w:rPr>
                <w:rFonts w:hAnsi="標楷體"/>
                <w:spacing w:val="-4"/>
                <w:sz w:val="28"/>
                <w:szCs w:val="28"/>
              </w:rPr>
              <w:t xml:space="preserve"> </w:t>
            </w: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）光碟片</w:t>
            </w:r>
            <w:r w:rsidRPr="00745B76">
              <w:rPr>
                <w:rFonts w:hAnsi="標楷體"/>
                <w:spacing w:val="-4"/>
                <w:sz w:val="28"/>
                <w:szCs w:val="28"/>
              </w:rPr>
              <w:t xml:space="preserve">  </w:t>
            </w: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（</w:t>
            </w:r>
            <w:r w:rsidR="00702A8E" w:rsidRPr="00745B76">
              <w:rPr>
                <w:rFonts w:hAnsi="標楷體"/>
                <w:spacing w:val="-4"/>
                <w:sz w:val="28"/>
                <w:szCs w:val="28"/>
              </w:rPr>
              <w:t>ˇ</w:t>
            </w: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）其他</w:t>
            </w:r>
          </w:p>
          <w:p w14:paraId="03353865" w14:textId="4FC23D39" w:rsidR="009202BC" w:rsidRPr="00745B76" w:rsidRDefault="009202BC" w:rsidP="009202BC">
            <w:pPr>
              <w:spacing w:line="360" w:lineRule="exact"/>
              <w:ind w:leftChars="699" w:left="1678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 xml:space="preserve">  Open Document File (odf)、Portable Document Format (pdf)</w:t>
            </w:r>
          </w:p>
          <w:p w14:paraId="3D3D5D7D" w14:textId="2B013139" w:rsidR="009202BC" w:rsidRPr="00745B76" w:rsidRDefault="009202BC" w:rsidP="009202BC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 xml:space="preserve">              或 Excel檔案。</w:t>
            </w:r>
          </w:p>
          <w:p w14:paraId="208D0F57" w14:textId="77777777" w:rsidR="005B1183" w:rsidRPr="00745B76" w:rsidRDefault="005B1183" w:rsidP="00A3047D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三、資料範圍、週期及時效</w:t>
            </w:r>
          </w:p>
          <w:p w14:paraId="5E923FE4" w14:textId="445763E4" w:rsidR="00A248B0" w:rsidRPr="00745B76" w:rsidRDefault="005B1183" w:rsidP="0087242D">
            <w:pPr>
              <w:numPr>
                <w:ilvl w:val="0"/>
                <w:numId w:val="8"/>
              </w:numPr>
              <w:snapToGrid w:val="0"/>
              <w:ind w:left="3334" w:hanging="3062"/>
              <w:rPr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統計地區範圍及對象：</w:t>
            </w:r>
            <w:r w:rsidR="00B14137" w:rsidRPr="00745B76">
              <w:rPr>
                <w:sz w:val="28"/>
                <w:szCs w:val="28"/>
              </w:rPr>
              <w:t>復興區公所清潔隊之單位決算，均為統計對象。</w:t>
            </w:r>
            <w:r w:rsidR="00961397" w:rsidRPr="00745B76">
              <w:rPr>
                <w:rFonts w:hAnsi="標楷體"/>
                <w:spacing w:val="-4"/>
                <w:sz w:val="28"/>
                <w:szCs w:val="28"/>
              </w:rPr>
              <w:t xml:space="preserve"> </w:t>
            </w:r>
          </w:p>
          <w:p w14:paraId="4FDED982" w14:textId="77777777" w:rsidR="00B14137" w:rsidRPr="00745B76" w:rsidRDefault="005B1183" w:rsidP="009B7DC4">
            <w:pPr>
              <w:spacing w:line="360" w:lineRule="exact"/>
              <w:ind w:firstLineChars="100" w:firstLine="272"/>
              <w:jc w:val="both"/>
              <w:rPr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＊統計標準時間：</w:t>
            </w:r>
            <w:r w:rsidR="00B14137" w:rsidRPr="00745B76">
              <w:rPr>
                <w:sz w:val="28"/>
                <w:szCs w:val="28"/>
              </w:rPr>
              <w:t>以上年度之決算數資料為準。</w:t>
            </w:r>
          </w:p>
          <w:p w14:paraId="35FD7799" w14:textId="1A4478E6" w:rsidR="00961397" w:rsidRPr="00745B76" w:rsidRDefault="005B1183" w:rsidP="009B7DC4">
            <w:pPr>
              <w:spacing w:line="360" w:lineRule="exact"/>
              <w:ind w:firstLineChars="100" w:firstLine="272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＊統計項目定義：</w:t>
            </w:r>
          </w:p>
          <w:p w14:paraId="1AFD2248" w14:textId="77777777" w:rsidR="00B72332" w:rsidRPr="00745B76" w:rsidRDefault="00B72332" w:rsidP="00B72332">
            <w:pPr>
              <w:snapToGrid w:val="0"/>
              <w:spacing w:line="360" w:lineRule="exact"/>
              <w:ind w:leftChars="250" w:left="950" w:hangingChars="125" w:hanging="350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 xml:space="preserve"> 1.</w:t>
            </w:r>
            <w:r w:rsidRPr="00745B76">
              <w:rPr>
                <w:rFonts w:hint="eastAsia"/>
                <w:sz w:val="28"/>
                <w:szCs w:val="28"/>
              </w:rPr>
              <w:t>清潔隊決算：指</w:t>
            </w:r>
            <w:r w:rsidRPr="00745B76">
              <w:rPr>
                <w:sz w:val="28"/>
                <w:szCs w:val="28"/>
              </w:rPr>
              <w:t>復興區公所清潔隊</w:t>
            </w:r>
            <w:r w:rsidRPr="00745B76">
              <w:rPr>
                <w:rFonts w:hint="eastAsia"/>
                <w:sz w:val="28"/>
                <w:szCs w:val="28"/>
              </w:rPr>
              <w:t>之單位歲出）決算</w:t>
            </w:r>
            <w:r w:rsidRPr="00745B76">
              <w:rPr>
                <w:rFonts w:hAnsi="標楷體" w:hint="eastAsia"/>
                <w:sz w:val="28"/>
                <w:szCs w:val="28"/>
              </w:rPr>
              <w:t>，包</w:t>
            </w:r>
            <w:r w:rsidRPr="00745B76">
              <w:rPr>
                <w:rFonts w:hint="eastAsia"/>
                <w:sz w:val="28"/>
                <w:szCs w:val="28"/>
              </w:rPr>
              <w:t xml:space="preserve">含「對下級機 </w:t>
            </w:r>
          </w:p>
          <w:p w14:paraId="4D25B148" w14:textId="77777777" w:rsidR="00B72332" w:rsidRPr="00745B76" w:rsidRDefault="00B72332" w:rsidP="00B72332">
            <w:pPr>
              <w:snapToGrid w:val="0"/>
              <w:spacing w:line="360" w:lineRule="exact"/>
              <w:ind w:leftChars="250" w:left="950" w:hangingChars="125" w:hanging="350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 xml:space="preserve">   </w:t>
            </w:r>
            <w:r w:rsidRPr="00745B76">
              <w:rPr>
                <w:rFonts w:hint="eastAsia"/>
                <w:sz w:val="28"/>
                <w:szCs w:val="28"/>
              </w:rPr>
              <w:t>關補助款及對其他機關配合款」及「上級機關補助款(含自用及轉撥)及</w:t>
            </w:r>
          </w:p>
          <w:p w14:paraId="225CFF13" w14:textId="643C36A6" w:rsidR="00B72332" w:rsidRPr="00745B76" w:rsidRDefault="00B72332" w:rsidP="00B72332">
            <w:pPr>
              <w:snapToGrid w:val="0"/>
              <w:spacing w:line="360" w:lineRule="exact"/>
              <w:ind w:leftChars="250" w:left="950" w:hangingChars="125" w:hanging="350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 </w:t>
            </w:r>
            <w:r w:rsidRPr="00745B76">
              <w:rPr>
                <w:sz w:val="28"/>
                <w:szCs w:val="28"/>
              </w:rPr>
              <w:t xml:space="preserve">  </w:t>
            </w:r>
            <w:r w:rsidRPr="00745B76">
              <w:rPr>
                <w:rFonts w:hint="eastAsia"/>
                <w:sz w:val="28"/>
                <w:szCs w:val="28"/>
              </w:rPr>
              <w:t>其他機關配合款」。</w:t>
            </w:r>
          </w:p>
          <w:p w14:paraId="0374DC26" w14:textId="77777777" w:rsidR="00B72332" w:rsidRPr="00745B76" w:rsidRDefault="00B72332" w:rsidP="00B72332">
            <w:pPr>
              <w:snapToGrid w:val="0"/>
              <w:spacing w:line="360" w:lineRule="exact"/>
              <w:ind w:leftChars="300" w:left="930" w:hangingChars="75" w:hanging="210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2.人事費：指機關內政務人員、法定編制人員、依法令約聘僱人員與技 </w:t>
            </w:r>
          </w:p>
          <w:p w14:paraId="328F6E5C" w14:textId="77777777" w:rsidR="00B72332" w:rsidRPr="00745B76" w:rsidRDefault="00B72332" w:rsidP="00B72332">
            <w:pPr>
              <w:snapToGrid w:val="0"/>
              <w:spacing w:line="360" w:lineRule="exact"/>
              <w:ind w:leftChars="300" w:left="930" w:hangingChars="75" w:hanging="210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 xml:space="preserve">  </w:t>
            </w:r>
            <w:r w:rsidRPr="00745B76">
              <w:rPr>
                <w:rFonts w:hint="eastAsia"/>
                <w:sz w:val="28"/>
                <w:szCs w:val="28"/>
              </w:rPr>
              <w:t>工、工友等現職人員之相關待遇經費，包含薪俸、加給、酬金、加班值</w:t>
            </w:r>
          </w:p>
          <w:p w14:paraId="38407A7F" w14:textId="77777777" w:rsidR="00B72332" w:rsidRPr="00745B76" w:rsidRDefault="00B72332" w:rsidP="00B72332">
            <w:pPr>
              <w:snapToGrid w:val="0"/>
              <w:spacing w:line="360" w:lineRule="exact"/>
              <w:ind w:leftChars="300" w:left="930" w:hangingChars="75" w:hanging="210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 xml:space="preserve">  </w:t>
            </w:r>
            <w:r w:rsidRPr="00745B76">
              <w:rPr>
                <w:rFonts w:hint="eastAsia"/>
                <w:sz w:val="28"/>
                <w:szCs w:val="28"/>
              </w:rPr>
              <w:t xml:space="preserve">班費、獎金、退休退職離職給付及儲金、保險、各項補助費等，依人員 </w:t>
            </w:r>
          </w:p>
          <w:p w14:paraId="64B24747" w14:textId="797A8B09" w:rsidR="00B72332" w:rsidRPr="00745B76" w:rsidRDefault="00B72332" w:rsidP="00B72332">
            <w:pPr>
              <w:snapToGrid w:val="0"/>
              <w:spacing w:line="360" w:lineRule="exact"/>
              <w:ind w:leftChars="300" w:left="930" w:hangingChars="75" w:hanging="210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 </w:t>
            </w:r>
            <w:r w:rsidRPr="00745B76">
              <w:rPr>
                <w:sz w:val="28"/>
                <w:szCs w:val="28"/>
              </w:rPr>
              <w:t xml:space="preserve"> </w:t>
            </w:r>
            <w:r w:rsidRPr="00745B76">
              <w:rPr>
                <w:rFonts w:hint="eastAsia"/>
                <w:sz w:val="28"/>
                <w:szCs w:val="28"/>
              </w:rPr>
              <w:t>實際所在處室區分。</w:t>
            </w:r>
          </w:p>
          <w:p w14:paraId="68EB7C92" w14:textId="77777777" w:rsidR="00B72332" w:rsidRPr="00745B76" w:rsidRDefault="00B72332" w:rsidP="00B72332">
            <w:pPr>
              <w:snapToGrid w:val="0"/>
              <w:spacing w:line="360" w:lineRule="exact"/>
              <w:ind w:leftChars="300" w:left="930" w:hangingChars="75" w:hanging="210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3.約用人員酬金：係指為協助業務推動所需遴用約用人員辦理相關事務所 </w:t>
            </w:r>
          </w:p>
          <w:p w14:paraId="25989DD2" w14:textId="77777777" w:rsidR="00B72332" w:rsidRPr="00745B76" w:rsidRDefault="00B72332" w:rsidP="00B72332">
            <w:pPr>
              <w:snapToGrid w:val="0"/>
              <w:spacing w:line="360" w:lineRule="exact"/>
              <w:ind w:leftChars="300" w:left="930" w:hangingChars="75" w:hanging="210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 xml:space="preserve">  </w:t>
            </w:r>
            <w:r w:rsidRPr="00745B76">
              <w:rPr>
                <w:rFonts w:hint="eastAsia"/>
                <w:sz w:val="28"/>
                <w:szCs w:val="28"/>
              </w:rPr>
              <w:t xml:space="preserve">給付之費用，可以本縣（市）環境保護（資源）局及所屬、鄉鎮市公所 </w:t>
            </w:r>
          </w:p>
          <w:p w14:paraId="266564A8" w14:textId="70B2D1A6" w:rsidR="00B72332" w:rsidRPr="00745B76" w:rsidRDefault="00B72332" w:rsidP="00B72332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 </w:t>
            </w:r>
            <w:r w:rsidRPr="00745B76">
              <w:rPr>
                <w:sz w:val="28"/>
                <w:szCs w:val="28"/>
              </w:rPr>
              <w:t xml:space="preserve">      </w:t>
            </w:r>
            <w:r w:rsidRPr="00745B76">
              <w:rPr>
                <w:rFonts w:hint="eastAsia"/>
                <w:sz w:val="28"/>
                <w:szCs w:val="28"/>
              </w:rPr>
              <w:t>決算書中「約用人員酬金」科目為準</w:t>
            </w:r>
            <w:r w:rsidRPr="00745B76">
              <w:rPr>
                <w:sz w:val="28"/>
                <w:szCs w:val="28"/>
              </w:rPr>
              <w:t>，</w:t>
            </w:r>
            <w:r w:rsidRPr="00745B76">
              <w:rPr>
                <w:rFonts w:hint="eastAsia"/>
                <w:sz w:val="28"/>
                <w:szCs w:val="28"/>
              </w:rPr>
              <w:t>並</w:t>
            </w:r>
            <w:r w:rsidRPr="00745B76">
              <w:rPr>
                <w:sz w:val="28"/>
                <w:szCs w:val="28"/>
              </w:rPr>
              <w:t>依人員實際所在處室區分</w:t>
            </w:r>
            <w:r w:rsidRPr="00745B76">
              <w:rPr>
                <w:rFonts w:hint="eastAsia"/>
                <w:sz w:val="28"/>
                <w:szCs w:val="28"/>
              </w:rPr>
              <w:t>。</w:t>
            </w:r>
          </w:p>
          <w:p w14:paraId="62CAD0B3" w14:textId="77777777" w:rsidR="00B72332" w:rsidRPr="00745B76" w:rsidRDefault="00B72332" w:rsidP="00B72332">
            <w:pPr>
              <w:snapToGrid w:val="0"/>
              <w:spacing w:line="360" w:lineRule="exact"/>
              <w:ind w:leftChars="250" w:left="912" w:hanging="312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 4</w:t>
            </w:r>
            <w:r w:rsidRPr="00745B76">
              <w:rPr>
                <w:sz w:val="28"/>
                <w:szCs w:val="28"/>
              </w:rPr>
              <w:t>.</w:t>
            </w:r>
            <w:r w:rsidRPr="00745B76">
              <w:rPr>
                <w:rFonts w:hint="eastAsia"/>
                <w:sz w:val="28"/>
                <w:szCs w:val="28"/>
              </w:rPr>
              <w:t xml:space="preserve">委辦費：指委託其他政府、機關、學校、團體及個人等進行學術研究、 </w:t>
            </w:r>
          </w:p>
          <w:p w14:paraId="1AD35028" w14:textId="2C085BA9" w:rsidR="00B72332" w:rsidRPr="00745B76" w:rsidRDefault="00B72332" w:rsidP="00B72332">
            <w:pPr>
              <w:snapToGrid w:val="0"/>
              <w:spacing w:line="360" w:lineRule="exact"/>
              <w:ind w:leftChars="250" w:left="912" w:hanging="312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 xml:space="preserve">   </w:t>
            </w:r>
            <w:r w:rsidRPr="00745B76">
              <w:rPr>
                <w:rFonts w:hint="eastAsia"/>
                <w:sz w:val="28"/>
                <w:szCs w:val="28"/>
              </w:rPr>
              <w:t>辦理機關職掌業務（含媒體政策及業務宣導）等經費。</w:t>
            </w:r>
          </w:p>
          <w:p w14:paraId="37B6E12E" w14:textId="77777777" w:rsidR="00B72332" w:rsidRPr="00745B76" w:rsidRDefault="00B72332" w:rsidP="00B72332">
            <w:pPr>
              <w:snapToGrid w:val="0"/>
              <w:spacing w:line="360" w:lineRule="exact"/>
              <w:ind w:leftChars="300" w:left="1032" w:hanging="312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5.土地：指公務所需房屋基地、地上物拆遷補償及其他土地購置經費。</w:t>
            </w:r>
          </w:p>
          <w:p w14:paraId="52B431BB" w14:textId="77777777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 6.對國內團體之捐助：包含對企業捐助及對團體捐助，但不包括對團體辦</w:t>
            </w:r>
          </w:p>
          <w:p w14:paraId="7DE96298" w14:textId="77630FB2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 xml:space="preserve">   </w:t>
            </w:r>
            <w:r w:rsidRPr="00745B76">
              <w:rPr>
                <w:rFonts w:hint="eastAsia"/>
                <w:sz w:val="28"/>
                <w:szCs w:val="28"/>
              </w:rPr>
              <w:t>理媒體政策及業務宣導之捐助。</w:t>
            </w:r>
          </w:p>
          <w:p w14:paraId="032B2DBF" w14:textId="77777777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 7.折舊：指依國有財產法所訂之財產範圍按</w:t>
            </w:r>
            <w:r w:rsidRPr="00745B76">
              <w:rPr>
                <w:sz w:val="28"/>
                <w:szCs w:val="28"/>
              </w:rPr>
              <w:t>使用年限</w:t>
            </w:r>
            <w:r w:rsidRPr="00745B76">
              <w:rPr>
                <w:rFonts w:hint="eastAsia"/>
                <w:sz w:val="28"/>
                <w:szCs w:val="28"/>
              </w:rPr>
              <w:t>提列之當年成本分攤</w:t>
            </w:r>
          </w:p>
          <w:p w14:paraId="7D786CF5" w14:textId="66A29CD4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 xml:space="preserve">   </w:t>
            </w:r>
            <w:r w:rsidRPr="00745B76">
              <w:rPr>
                <w:rFonts w:hint="eastAsia"/>
                <w:sz w:val="28"/>
                <w:szCs w:val="28"/>
              </w:rPr>
              <w:t>金額，包含動產及不動產，但不含土地、有價證卷及權利。</w:t>
            </w:r>
          </w:p>
          <w:p w14:paraId="0FF8EA11" w14:textId="77777777" w:rsidR="00B72332" w:rsidRPr="00745B76" w:rsidRDefault="00B72332" w:rsidP="00B72332">
            <w:pPr>
              <w:snapToGrid w:val="0"/>
              <w:spacing w:line="360" w:lineRule="exact"/>
              <w:ind w:leftChars="300" w:left="930" w:hangingChars="75" w:hanging="210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8.其他支出：係指</w:t>
            </w:r>
            <w:r w:rsidRPr="00745B76">
              <w:rPr>
                <w:sz w:val="28"/>
                <w:szCs w:val="28"/>
              </w:rPr>
              <w:t>預備金及其他無法歸入之科目。</w:t>
            </w:r>
          </w:p>
          <w:p w14:paraId="25445078" w14:textId="77777777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 9.環境部補助款：指由環境部補助之經費，並納入該年決算者，包含實現</w:t>
            </w:r>
          </w:p>
          <w:p w14:paraId="5B3859C7" w14:textId="241CFE76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 </w:t>
            </w:r>
            <w:r w:rsidRPr="00745B76">
              <w:rPr>
                <w:sz w:val="28"/>
                <w:szCs w:val="28"/>
              </w:rPr>
              <w:t xml:space="preserve">  </w:t>
            </w:r>
            <w:r w:rsidRPr="00745B76">
              <w:rPr>
                <w:rFonts w:hint="eastAsia"/>
                <w:sz w:val="28"/>
                <w:szCs w:val="28"/>
              </w:rPr>
              <w:t>數、應收數及保留數。</w:t>
            </w:r>
          </w:p>
          <w:p w14:paraId="075AC9EA" w14:textId="77777777" w:rsidR="0093072E" w:rsidRPr="00745B76" w:rsidRDefault="0093072E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</w:p>
          <w:p w14:paraId="629486A6" w14:textId="77777777" w:rsidR="00B72332" w:rsidRPr="00745B76" w:rsidRDefault="00B72332" w:rsidP="0093072E">
            <w:pPr>
              <w:snapToGrid w:val="0"/>
              <w:spacing w:line="360" w:lineRule="exact"/>
              <w:ind w:leftChars="223" w:left="1024" w:hanging="489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lastRenderedPageBreak/>
              <w:t>10.其他政府補助款：係指由環境部除外之其他政府機關（構）補助之經</w:t>
            </w:r>
          </w:p>
          <w:p w14:paraId="1BD90BB3" w14:textId="533D3577" w:rsidR="00B72332" w:rsidRPr="00745B76" w:rsidRDefault="00B72332" w:rsidP="0093072E">
            <w:pPr>
              <w:snapToGrid w:val="0"/>
              <w:spacing w:line="360" w:lineRule="exact"/>
              <w:ind w:leftChars="223" w:left="934" w:hanging="399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 xml:space="preserve">   </w:t>
            </w:r>
            <w:r w:rsidRPr="00745B76">
              <w:rPr>
                <w:rFonts w:hint="eastAsia"/>
                <w:sz w:val="28"/>
                <w:szCs w:val="28"/>
              </w:rPr>
              <w:t>費，並納入該年決算者。</w:t>
            </w:r>
          </w:p>
          <w:p w14:paraId="41CE8498" w14:textId="77777777" w:rsidR="00B72332" w:rsidRPr="00745B76" w:rsidRDefault="00B72332" w:rsidP="00A14559">
            <w:pPr>
              <w:snapToGrid w:val="0"/>
              <w:spacing w:line="360" w:lineRule="exact"/>
              <w:ind w:leftChars="-62" w:left="-1" w:hangingChars="53" w:hanging="148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     11.</w:t>
            </w:r>
            <w:r w:rsidRPr="00745B76">
              <w:rPr>
                <w:sz w:val="28"/>
                <w:szCs w:val="28"/>
              </w:rPr>
              <w:t>一般行政：</w:t>
            </w:r>
            <w:r w:rsidRPr="00745B76">
              <w:rPr>
                <w:rFonts w:hint="eastAsia"/>
                <w:sz w:val="28"/>
                <w:szCs w:val="28"/>
              </w:rPr>
              <w:t>包括預算員額（含機關正、副首長）所需人事費、內部行政</w:t>
            </w:r>
          </w:p>
          <w:p w14:paraId="1746C1CE" w14:textId="77777777" w:rsidR="00A14559" w:rsidRPr="00745B76" w:rsidRDefault="00B72332" w:rsidP="00A14559">
            <w:pPr>
              <w:snapToGrid w:val="0"/>
              <w:spacing w:line="360" w:lineRule="exact"/>
              <w:ind w:leftChars="-61" w:left="396" w:hanging="542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 </w:t>
            </w:r>
            <w:r w:rsidRPr="00745B76">
              <w:rPr>
                <w:sz w:val="28"/>
                <w:szCs w:val="28"/>
              </w:rPr>
              <w:t xml:space="preserve">       </w:t>
            </w:r>
            <w:r w:rsidRPr="00745B76">
              <w:rPr>
                <w:rFonts w:hint="eastAsia"/>
                <w:sz w:val="28"/>
                <w:szCs w:val="28"/>
              </w:rPr>
              <w:t>支援單位所需工作經費、其他無法歸入特定業務計畫科目項下之一般共同</w:t>
            </w:r>
          </w:p>
          <w:p w14:paraId="2832DD28" w14:textId="58D5A5CE" w:rsidR="00B72332" w:rsidRPr="00745B76" w:rsidRDefault="00B72332" w:rsidP="00A14559">
            <w:pPr>
              <w:snapToGrid w:val="0"/>
              <w:spacing w:line="360" w:lineRule="exact"/>
              <w:ind w:leftChars="424" w:left="2724" w:hanging="1706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性費用</w:t>
            </w:r>
            <w:r w:rsidRPr="00745B76">
              <w:rPr>
                <w:sz w:val="28"/>
                <w:szCs w:val="28"/>
              </w:rPr>
              <w:t xml:space="preserve">等經費。 </w:t>
            </w:r>
          </w:p>
          <w:p w14:paraId="3552D2FF" w14:textId="77777777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12</w:t>
            </w:r>
            <w:r w:rsidRPr="00745B76">
              <w:rPr>
                <w:sz w:val="28"/>
                <w:szCs w:val="28"/>
              </w:rPr>
              <w:t>.綜合</w:t>
            </w:r>
            <w:r w:rsidRPr="00745B76">
              <w:rPr>
                <w:rFonts w:hint="eastAsia"/>
                <w:sz w:val="28"/>
                <w:szCs w:val="28"/>
              </w:rPr>
              <w:t>規劃</w:t>
            </w:r>
            <w:r w:rsidRPr="00745B76">
              <w:rPr>
                <w:sz w:val="28"/>
                <w:szCs w:val="28"/>
              </w:rPr>
              <w:t>：包含綜合</w:t>
            </w:r>
            <w:r w:rsidRPr="00745B76">
              <w:rPr>
                <w:rFonts w:hint="eastAsia"/>
                <w:sz w:val="28"/>
                <w:szCs w:val="28"/>
              </w:rPr>
              <w:t>計畫（企劃）、</w:t>
            </w:r>
            <w:r w:rsidRPr="00745B76">
              <w:rPr>
                <w:sz w:val="28"/>
                <w:szCs w:val="28"/>
              </w:rPr>
              <w:t>環境保護業務考核</w:t>
            </w:r>
            <w:r w:rsidRPr="00745B76">
              <w:rPr>
                <w:rFonts w:hint="eastAsia"/>
                <w:sz w:val="28"/>
                <w:szCs w:val="28"/>
              </w:rPr>
              <w:t>、</w:t>
            </w:r>
            <w:r w:rsidRPr="00745B76">
              <w:rPr>
                <w:sz w:val="28"/>
                <w:szCs w:val="28"/>
              </w:rPr>
              <w:t>環境影響評估、</w:t>
            </w:r>
            <w:r w:rsidRPr="00745B76">
              <w:rPr>
                <w:rFonts w:hint="eastAsia"/>
                <w:sz w:val="28"/>
                <w:szCs w:val="28"/>
              </w:rPr>
              <w:t xml:space="preserve"> </w:t>
            </w:r>
          </w:p>
          <w:p w14:paraId="425AFE01" w14:textId="0BDF6797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 xml:space="preserve">   教育宣導及環境保護人員培訓等經費。</w:t>
            </w:r>
          </w:p>
          <w:p w14:paraId="511EC2F0" w14:textId="77777777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13</w:t>
            </w:r>
            <w:r w:rsidRPr="00745B76">
              <w:rPr>
                <w:sz w:val="28"/>
                <w:szCs w:val="28"/>
              </w:rPr>
              <w:t>.空氣品質保護：包含</w:t>
            </w:r>
            <w:r w:rsidRPr="00745B76">
              <w:rPr>
                <w:rFonts w:hint="eastAsia"/>
                <w:sz w:val="28"/>
                <w:szCs w:val="28"/>
              </w:rPr>
              <w:t>空氣品質管理、</w:t>
            </w:r>
            <w:r w:rsidRPr="00745B76">
              <w:rPr>
                <w:sz w:val="28"/>
                <w:szCs w:val="28"/>
              </w:rPr>
              <w:t>固定</w:t>
            </w:r>
            <w:r w:rsidRPr="00745B76">
              <w:rPr>
                <w:rFonts w:hint="eastAsia"/>
                <w:sz w:val="28"/>
                <w:szCs w:val="28"/>
              </w:rPr>
              <w:t>污染源與</w:t>
            </w:r>
            <w:r w:rsidRPr="00745B76">
              <w:rPr>
                <w:sz w:val="28"/>
                <w:szCs w:val="28"/>
              </w:rPr>
              <w:t>移動污染源空氣污染</w:t>
            </w:r>
          </w:p>
          <w:p w14:paraId="37CF483A" w14:textId="28AFC6CA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 </w:t>
            </w:r>
            <w:r w:rsidRPr="00745B76">
              <w:rPr>
                <w:sz w:val="28"/>
                <w:szCs w:val="28"/>
              </w:rPr>
              <w:t xml:space="preserve">  防制等經費。</w:t>
            </w:r>
          </w:p>
          <w:p w14:paraId="51399900" w14:textId="77777777" w:rsidR="00B72332" w:rsidRPr="00745B76" w:rsidRDefault="00B72332" w:rsidP="00B72332">
            <w:pPr>
              <w:snapToGrid w:val="0"/>
              <w:spacing w:line="360" w:lineRule="exact"/>
              <w:ind w:leftChars="250" w:left="950" w:hangingChars="125" w:hanging="350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14</w:t>
            </w:r>
            <w:r w:rsidRPr="00745B76">
              <w:rPr>
                <w:sz w:val="28"/>
                <w:szCs w:val="28"/>
              </w:rPr>
              <w:t>.</w:t>
            </w:r>
            <w:r w:rsidRPr="00745B76">
              <w:rPr>
                <w:rFonts w:hint="eastAsia"/>
                <w:sz w:val="28"/>
                <w:szCs w:val="28"/>
              </w:rPr>
              <w:t>氣候變遷因應：指氣候變遷減緩與調適，包含溫室氣體盤查、查驗、登</w:t>
            </w:r>
          </w:p>
          <w:p w14:paraId="2612A713" w14:textId="7AD04EAE" w:rsidR="00B72332" w:rsidRPr="00745B76" w:rsidRDefault="00B72332" w:rsidP="00B72332">
            <w:pPr>
              <w:snapToGrid w:val="0"/>
              <w:spacing w:line="360" w:lineRule="exact"/>
              <w:ind w:leftChars="250" w:left="950" w:hangingChars="125" w:hanging="350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 xml:space="preserve">   </w:t>
            </w:r>
            <w:r w:rsidRPr="00745B76">
              <w:rPr>
                <w:rFonts w:hint="eastAsia"/>
                <w:sz w:val="28"/>
                <w:szCs w:val="28"/>
              </w:rPr>
              <w:t>錄、減量、管理、節能減碳、淨零排放、低碳生活及家園</w:t>
            </w:r>
            <w:r w:rsidRPr="00745B76">
              <w:rPr>
                <w:sz w:val="28"/>
                <w:szCs w:val="28"/>
              </w:rPr>
              <w:t>等經費。</w:t>
            </w:r>
          </w:p>
          <w:p w14:paraId="34A03AC0" w14:textId="1C7864CB" w:rsidR="00B72332" w:rsidRPr="00745B76" w:rsidRDefault="00B72332" w:rsidP="009F61DC">
            <w:pPr>
              <w:snapToGrid w:val="0"/>
              <w:spacing w:line="360" w:lineRule="exact"/>
              <w:ind w:leftChars="250" w:left="884" w:rightChars="-37" w:right="-89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15</w:t>
            </w:r>
            <w:r w:rsidRPr="00745B76">
              <w:rPr>
                <w:sz w:val="28"/>
                <w:szCs w:val="28"/>
              </w:rPr>
              <w:t>.噪音</w:t>
            </w:r>
            <w:r w:rsidRPr="00745B76">
              <w:rPr>
                <w:rFonts w:hint="eastAsia"/>
                <w:sz w:val="28"/>
                <w:szCs w:val="28"/>
              </w:rPr>
              <w:t>及</w:t>
            </w:r>
            <w:r w:rsidRPr="00745B76">
              <w:rPr>
                <w:sz w:val="28"/>
                <w:szCs w:val="28"/>
              </w:rPr>
              <w:t>振動</w:t>
            </w:r>
            <w:r w:rsidRPr="00745B76">
              <w:rPr>
                <w:rFonts w:hint="eastAsia"/>
                <w:sz w:val="28"/>
                <w:szCs w:val="28"/>
              </w:rPr>
              <w:t>防</w:t>
            </w:r>
            <w:r w:rsidRPr="00745B76">
              <w:rPr>
                <w:sz w:val="28"/>
                <w:szCs w:val="28"/>
              </w:rPr>
              <w:t>制：包含噪音、振動</w:t>
            </w:r>
            <w:r w:rsidRPr="00745B76">
              <w:rPr>
                <w:rFonts w:hint="eastAsia"/>
                <w:sz w:val="28"/>
                <w:szCs w:val="28"/>
              </w:rPr>
              <w:t>、</w:t>
            </w:r>
            <w:r w:rsidRPr="00745B76">
              <w:rPr>
                <w:sz w:val="28"/>
                <w:szCs w:val="28"/>
              </w:rPr>
              <w:t>非屬原子能游離輻射之</w:t>
            </w:r>
            <w:r w:rsidRPr="00745B76">
              <w:rPr>
                <w:rFonts w:hint="eastAsia"/>
                <w:sz w:val="28"/>
                <w:szCs w:val="28"/>
              </w:rPr>
              <w:t>防制</w:t>
            </w:r>
            <w:r w:rsidRPr="00745B76">
              <w:rPr>
                <w:sz w:val="28"/>
                <w:szCs w:val="28"/>
              </w:rPr>
              <w:t>等經費。</w:t>
            </w:r>
          </w:p>
          <w:p w14:paraId="76141BA7" w14:textId="77777777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16</w:t>
            </w:r>
            <w:r w:rsidRPr="00745B76">
              <w:rPr>
                <w:sz w:val="28"/>
                <w:szCs w:val="28"/>
              </w:rPr>
              <w:t>.水質保護：包含廢（污）水排放管制、地面水、飲用水管理、海洋污染</w:t>
            </w:r>
          </w:p>
          <w:p w14:paraId="01FAB018" w14:textId="562FCFB1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 </w:t>
            </w:r>
            <w:r w:rsidRPr="00745B76">
              <w:rPr>
                <w:sz w:val="28"/>
                <w:szCs w:val="28"/>
              </w:rPr>
              <w:t xml:space="preserve">  防治等經費。</w:t>
            </w:r>
          </w:p>
          <w:p w14:paraId="37C90B97" w14:textId="77777777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17</w:t>
            </w:r>
            <w:r w:rsidRPr="00745B76">
              <w:rPr>
                <w:sz w:val="28"/>
                <w:szCs w:val="28"/>
              </w:rPr>
              <w:t>.土壤及地下水污染整治：包含土壤及地下水污染之預防、監測、調查</w:t>
            </w:r>
            <w:r w:rsidRPr="00745B76">
              <w:rPr>
                <w:rFonts w:hint="eastAsia"/>
                <w:sz w:val="28"/>
                <w:szCs w:val="28"/>
              </w:rPr>
              <w:t>、</w:t>
            </w:r>
          </w:p>
          <w:p w14:paraId="0942421E" w14:textId="70275EE6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 </w:t>
            </w:r>
            <w:r w:rsidRPr="00745B76">
              <w:rPr>
                <w:sz w:val="28"/>
                <w:szCs w:val="28"/>
              </w:rPr>
              <w:t xml:space="preserve">  整治等經費。</w:t>
            </w:r>
          </w:p>
          <w:p w14:paraId="492184A2" w14:textId="77777777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18</w:t>
            </w:r>
            <w:r w:rsidRPr="00745B76">
              <w:rPr>
                <w:sz w:val="28"/>
                <w:szCs w:val="28"/>
              </w:rPr>
              <w:t>.廢棄物管理：包含一般廢棄物（含水肥）清理、</w:t>
            </w:r>
            <w:r w:rsidRPr="00745B76">
              <w:rPr>
                <w:rFonts w:hint="eastAsia"/>
                <w:sz w:val="28"/>
                <w:szCs w:val="28"/>
              </w:rPr>
              <w:t>源頭減量、</w:t>
            </w:r>
            <w:r w:rsidRPr="00745B76">
              <w:rPr>
                <w:sz w:val="28"/>
                <w:szCs w:val="28"/>
              </w:rPr>
              <w:t>資源回收</w:t>
            </w:r>
            <w:r w:rsidRPr="00745B76">
              <w:rPr>
                <w:rFonts w:hint="eastAsia"/>
                <w:sz w:val="28"/>
                <w:szCs w:val="28"/>
              </w:rPr>
              <w:t>再</w:t>
            </w:r>
          </w:p>
          <w:p w14:paraId="4DEF319F" w14:textId="58AF2635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 xml:space="preserve">   </w:t>
            </w:r>
            <w:r w:rsidRPr="00745B76">
              <w:rPr>
                <w:rFonts w:hint="eastAsia"/>
                <w:sz w:val="28"/>
                <w:szCs w:val="28"/>
              </w:rPr>
              <w:t>利用、</w:t>
            </w:r>
            <w:r w:rsidRPr="00745B76">
              <w:rPr>
                <w:sz w:val="28"/>
                <w:szCs w:val="28"/>
              </w:rPr>
              <w:t>事業廢棄物管理</w:t>
            </w:r>
            <w:r w:rsidRPr="00745B76">
              <w:rPr>
                <w:rFonts w:hint="eastAsia"/>
                <w:sz w:val="28"/>
                <w:szCs w:val="28"/>
              </w:rPr>
              <w:t>、焚化廠管理</w:t>
            </w:r>
            <w:r w:rsidRPr="00745B76">
              <w:rPr>
                <w:sz w:val="28"/>
                <w:szCs w:val="28"/>
              </w:rPr>
              <w:t>等經費。</w:t>
            </w:r>
          </w:p>
          <w:p w14:paraId="5504E05A" w14:textId="77777777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19.環境衛生、毒化物管理：</w:t>
            </w:r>
            <w:r w:rsidRPr="00745B76">
              <w:rPr>
                <w:sz w:val="28"/>
                <w:szCs w:val="28"/>
              </w:rPr>
              <w:t>包含環境衛生</w:t>
            </w:r>
            <w:r w:rsidRPr="00745B76">
              <w:rPr>
                <w:rFonts w:hint="eastAsia"/>
                <w:sz w:val="28"/>
                <w:szCs w:val="28"/>
              </w:rPr>
              <w:t>管理</w:t>
            </w:r>
            <w:r w:rsidRPr="00745B76">
              <w:rPr>
                <w:sz w:val="28"/>
                <w:szCs w:val="28"/>
              </w:rPr>
              <w:t>、病媒防治、毒性</w:t>
            </w:r>
            <w:r w:rsidRPr="00745B76">
              <w:rPr>
                <w:rFonts w:hint="eastAsia"/>
                <w:sz w:val="28"/>
                <w:szCs w:val="28"/>
              </w:rPr>
              <w:t>及關注</w:t>
            </w:r>
            <w:r w:rsidRPr="00745B76">
              <w:rPr>
                <w:sz w:val="28"/>
                <w:szCs w:val="28"/>
              </w:rPr>
              <w:t>化</w:t>
            </w:r>
          </w:p>
          <w:p w14:paraId="6C4F7E7C" w14:textId="0DDCDBDB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 xml:space="preserve">   學物質管理、環境用藥管理等經費。</w:t>
            </w:r>
          </w:p>
          <w:p w14:paraId="0FE2A0AA" w14:textId="77777777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20.陳情、稽查、糾紛處理：包含公害污染陳情、</w:t>
            </w:r>
            <w:r w:rsidRPr="00745B76">
              <w:rPr>
                <w:sz w:val="28"/>
                <w:szCs w:val="28"/>
              </w:rPr>
              <w:t>環境污染源稽查</w:t>
            </w:r>
            <w:r w:rsidRPr="00745B76">
              <w:rPr>
                <w:rFonts w:hint="eastAsia"/>
                <w:sz w:val="28"/>
                <w:szCs w:val="28"/>
              </w:rPr>
              <w:t>處分、公</w:t>
            </w:r>
          </w:p>
          <w:p w14:paraId="40B454E1" w14:textId="61227162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 xml:space="preserve"> </w:t>
            </w:r>
            <w:r w:rsidRPr="00745B76">
              <w:rPr>
                <w:sz w:val="28"/>
                <w:szCs w:val="28"/>
              </w:rPr>
              <w:t xml:space="preserve">  </w:t>
            </w:r>
            <w:r w:rsidRPr="00745B76">
              <w:rPr>
                <w:rFonts w:hint="eastAsia"/>
                <w:sz w:val="28"/>
                <w:szCs w:val="28"/>
              </w:rPr>
              <w:t>害</w:t>
            </w:r>
            <w:r w:rsidRPr="00745B76">
              <w:rPr>
                <w:sz w:val="28"/>
                <w:szCs w:val="28"/>
              </w:rPr>
              <w:t>糾紛處理</w:t>
            </w:r>
            <w:r w:rsidRPr="00745B76">
              <w:rPr>
                <w:rFonts w:hint="eastAsia"/>
                <w:sz w:val="28"/>
                <w:szCs w:val="28"/>
              </w:rPr>
              <w:t>等經費。</w:t>
            </w:r>
          </w:p>
          <w:p w14:paraId="61292310" w14:textId="77777777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21</w:t>
            </w:r>
            <w:r w:rsidRPr="00745B76">
              <w:rPr>
                <w:sz w:val="28"/>
                <w:szCs w:val="28"/>
              </w:rPr>
              <w:t>.監測</w:t>
            </w:r>
            <w:r w:rsidRPr="00745B76">
              <w:rPr>
                <w:rFonts w:hint="eastAsia"/>
                <w:sz w:val="28"/>
                <w:szCs w:val="28"/>
              </w:rPr>
              <w:t>及</w:t>
            </w:r>
            <w:r w:rsidRPr="00745B76">
              <w:rPr>
                <w:sz w:val="28"/>
                <w:szCs w:val="28"/>
              </w:rPr>
              <w:t>檢驗：包含</w:t>
            </w:r>
            <w:r w:rsidRPr="00745B76">
              <w:rPr>
                <w:rFonts w:hint="eastAsia"/>
                <w:sz w:val="28"/>
                <w:szCs w:val="28"/>
              </w:rPr>
              <w:t>環境品質監測、環境污染檢驗及測定</w:t>
            </w:r>
            <w:r w:rsidRPr="00745B76">
              <w:rPr>
                <w:sz w:val="28"/>
                <w:szCs w:val="28"/>
              </w:rPr>
              <w:t>等經費。</w:t>
            </w:r>
            <w:r w:rsidRPr="00745B76">
              <w:rPr>
                <w:rFonts w:hint="eastAsia"/>
                <w:sz w:val="28"/>
                <w:szCs w:val="28"/>
              </w:rPr>
              <w:t xml:space="preserve"> </w:t>
            </w:r>
          </w:p>
          <w:p w14:paraId="0233092A" w14:textId="77777777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22.研究發展：</w:t>
            </w:r>
            <w:r w:rsidRPr="00745B76">
              <w:rPr>
                <w:sz w:val="28"/>
                <w:szCs w:val="28"/>
              </w:rPr>
              <w:t>包含研究、科技發展等經費。</w:t>
            </w:r>
          </w:p>
          <w:p w14:paraId="7AF33665" w14:textId="77777777" w:rsidR="00B72332" w:rsidRPr="00745B76" w:rsidRDefault="00B72332" w:rsidP="00B72332">
            <w:pPr>
              <w:snapToGrid w:val="0"/>
              <w:spacing w:line="360" w:lineRule="exact"/>
              <w:ind w:leftChars="250" w:left="884" w:hanging="284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23</w:t>
            </w:r>
            <w:r w:rsidRPr="00745B76">
              <w:rPr>
                <w:sz w:val="28"/>
                <w:szCs w:val="28"/>
              </w:rPr>
              <w:t>.其他：預備金及其他無法歸入</w:t>
            </w:r>
            <w:r w:rsidRPr="00745B76">
              <w:rPr>
                <w:rFonts w:hint="eastAsia"/>
                <w:sz w:val="28"/>
                <w:szCs w:val="28"/>
              </w:rPr>
              <w:t>對應業務別</w:t>
            </w:r>
            <w:r w:rsidRPr="00745B76">
              <w:rPr>
                <w:sz w:val="28"/>
                <w:szCs w:val="28"/>
              </w:rPr>
              <w:t>之</w:t>
            </w:r>
            <w:r w:rsidRPr="00745B76">
              <w:rPr>
                <w:rFonts w:hint="eastAsia"/>
                <w:sz w:val="28"/>
                <w:szCs w:val="28"/>
              </w:rPr>
              <w:t>經費</w:t>
            </w:r>
            <w:r w:rsidRPr="00745B76">
              <w:rPr>
                <w:sz w:val="28"/>
                <w:szCs w:val="28"/>
              </w:rPr>
              <w:t>。</w:t>
            </w:r>
          </w:p>
          <w:p w14:paraId="0C424F56" w14:textId="77777777" w:rsidR="00B72332" w:rsidRPr="00745B76" w:rsidRDefault="00B72332" w:rsidP="00B72332">
            <w:pPr>
              <w:snapToGrid w:val="0"/>
              <w:spacing w:line="360" w:lineRule="exact"/>
              <w:ind w:leftChars="250" w:left="912" w:hanging="312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24.非屬上述業務項目（如一般建築及設備、資訊軟硬體等）之經費分別歸</w:t>
            </w:r>
          </w:p>
          <w:p w14:paraId="5F7AABFD" w14:textId="7117F10C" w:rsidR="00B72332" w:rsidRPr="00745B76" w:rsidRDefault="00B72332" w:rsidP="00B72332">
            <w:pPr>
              <w:snapToGrid w:val="0"/>
              <w:spacing w:line="360" w:lineRule="exact"/>
              <w:ind w:leftChars="250" w:left="912" w:hanging="312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 xml:space="preserve">   </w:t>
            </w:r>
            <w:r w:rsidRPr="00745B76">
              <w:rPr>
                <w:rFonts w:hint="eastAsia"/>
                <w:sz w:val="28"/>
                <w:szCs w:val="28"/>
              </w:rPr>
              <w:t>入對應類別，如無法明確歸於某一類別，則歸入「其他」項。</w:t>
            </w:r>
          </w:p>
          <w:p w14:paraId="6EFB758C" w14:textId="0024FE07" w:rsidR="005B1183" w:rsidRPr="00745B76" w:rsidRDefault="005B1183" w:rsidP="00A248B0">
            <w:pPr>
              <w:snapToGrid w:val="0"/>
              <w:ind w:leftChars="100" w:left="1080" w:hangingChars="300" w:hanging="840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＊統計單位：</w:t>
            </w:r>
            <w:r w:rsidR="00501B5A" w:rsidRPr="00745B76">
              <w:rPr>
                <w:rFonts w:hint="eastAsia"/>
                <w:sz w:val="28"/>
                <w:szCs w:val="28"/>
              </w:rPr>
              <w:t>千元</w:t>
            </w:r>
            <w:r w:rsidR="002E1B6F" w:rsidRPr="00745B76">
              <w:rPr>
                <w:rFonts w:hint="eastAsia"/>
                <w:sz w:val="28"/>
                <w:szCs w:val="28"/>
              </w:rPr>
              <w:t>。</w:t>
            </w:r>
          </w:p>
          <w:p w14:paraId="20182023" w14:textId="56FA8C21" w:rsidR="00A248B0" w:rsidRPr="00745B76" w:rsidRDefault="005B1183" w:rsidP="0087776A">
            <w:pPr>
              <w:snapToGrid w:val="0"/>
              <w:ind w:leftChars="100" w:left="1080" w:hangingChars="300" w:hanging="840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＊統計分類：</w:t>
            </w:r>
            <w:r w:rsidR="00A248B0" w:rsidRPr="00745B76">
              <w:rPr>
                <w:sz w:val="28"/>
                <w:szCs w:val="28"/>
              </w:rPr>
              <w:t>(</w:t>
            </w:r>
            <w:r w:rsidR="00A248B0" w:rsidRPr="00745B76">
              <w:rPr>
                <w:rFonts w:hint="eastAsia"/>
                <w:sz w:val="28"/>
                <w:szCs w:val="28"/>
              </w:rPr>
              <w:t>一</w:t>
            </w:r>
            <w:r w:rsidR="00A248B0" w:rsidRPr="00745B76">
              <w:rPr>
                <w:sz w:val="28"/>
                <w:szCs w:val="28"/>
              </w:rPr>
              <w:t>)</w:t>
            </w:r>
            <w:r w:rsidR="0087776A" w:rsidRPr="00745B76">
              <w:rPr>
                <w:rFonts w:hAnsi="標楷體" w:hint="eastAsia"/>
                <w:sz w:val="28"/>
                <w:szCs w:val="28"/>
              </w:rPr>
              <w:t xml:space="preserve"> </w:t>
            </w:r>
            <w:r w:rsidR="00960F3C" w:rsidRPr="00745B76">
              <w:rPr>
                <w:rFonts w:hAnsi="標楷體" w:hint="eastAsia"/>
                <w:sz w:val="28"/>
                <w:szCs w:val="28"/>
              </w:rPr>
              <w:t>縱項目按經資門別</w:t>
            </w:r>
            <w:r w:rsidR="00960F3C" w:rsidRPr="00745B76">
              <w:rPr>
                <w:rFonts w:hAnsi="標楷體"/>
                <w:sz w:val="28"/>
                <w:szCs w:val="28"/>
              </w:rPr>
              <w:t>、</w:t>
            </w:r>
            <w:r w:rsidR="00960F3C" w:rsidRPr="00745B76">
              <w:rPr>
                <w:rFonts w:hAnsi="標楷體" w:hint="eastAsia"/>
                <w:sz w:val="28"/>
                <w:szCs w:val="28"/>
              </w:rPr>
              <w:t>科目別分。</w:t>
            </w:r>
            <w:r w:rsidR="0087776A" w:rsidRPr="00745B76">
              <w:rPr>
                <w:rFonts w:hAnsi="標楷體"/>
                <w:sz w:val="28"/>
                <w:szCs w:val="28"/>
              </w:rPr>
              <w:t xml:space="preserve"> </w:t>
            </w:r>
          </w:p>
          <w:p w14:paraId="5895B422" w14:textId="43D2F243" w:rsidR="00A248B0" w:rsidRPr="00745B76" w:rsidRDefault="00A248B0" w:rsidP="00A248B0">
            <w:pPr>
              <w:snapToGrid w:val="0"/>
              <w:ind w:leftChars="451" w:left="1082" w:firstLineChars="300" w:firstLine="840"/>
              <w:rPr>
                <w:sz w:val="28"/>
                <w:szCs w:val="28"/>
              </w:rPr>
            </w:pPr>
            <w:r w:rsidRPr="00745B76">
              <w:rPr>
                <w:sz w:val="28"/>
                <w:szCs w:val="28"/>
              </w:rPr>
              <w:t>(</w:t>
            </w:r>
            <w:r w:rsidRPr="00745B76">
              <w:rPr>
                <w:rFonts w:hint="eastAsia"/>
                <w:sz w:val="28"/>
                <w:szCs w:val="28"/>
              </w:rPr>
              <w:t>二</w:t>
            </w:r>
            <w:r w:rsidRPr="00745B76">
              <w:rPr>
                <w:sz w:val="28"/>
                <w:szCs w:val="28"/>
              </w:rPr>
              <w:t>)</w:t>
            </w:r>
            <w:r w:rsidR="0087776A" w:rsidRPr="00745B76">
              <w:rPr>
                <w:sz w:val="28"/>
                <w:szCs w:val="28"/>
              </w:rPr>
              <w:t xml:space="preserve"> </w:t>
            </w:r>
            <w:r w:rsidR="00960F3C" w:rsidRPr="00745B76">
              <w:rPr>
                <w:rFonts w:hint="eastAsia"/>
                <w:sz w:val="28"/>
                <w:szCs w:val="28"/>
              </w:rPr>
              <w:t>橫項目按</w:t>
            </w:r>
            <w:r w:rsidR="00FE74A4" w:rsidRPr="00745B76">
              <w:rPr>
                <w:rFonts w:hint="eastAsia"/>
                <w:sz w:val="28"/>
                <w:szCs w:val="28"/>
              </w:rPr>
              <w:t>決算單位別</w:t>
            </w:r>
            <w:r w:rsidR="00FE74A4" w:rsidRPr="00745B76">
              <w:rPr>
                <w:sz w:val="28"/>
                <w:szCs w:val="28"/>
              </w:rPr>
              <w:t>、</w:t>
            </w:r>
            <w:r w:rsidR="00FE74A4" w:rsidRPr="00745B76">
              <w:rPr>
                <w:rFonts w:hint="eastAsia"/>
                <w:sz w:val="28"/>
                <w:szCs w:val="28"/>
              </w:rPr>
              <w:t>業務性質別分。</w:t>
            </w:r>
          </w:p>
          <w:p w14:paraId="022C58E4" w14:textId="77777777" w:rsidR="005B1183" w:rsidRPr="00745B76" w:rsidRDefault="005B1183" w:rsidP="00A248B0">
            <w:pPr>
              <w:snapToGrid w:val="0"/>
              <w:ind w:firstLineChars="100" w:firstLine="280"/>
              <w:rPr>
                <w:sz w:val="28"/>
                <w:szCs w:val="28"/>
              </w:rPr>
            </w:pPr>
            <w:r w:rsidRPr="00745B76">
              <w:rPr>
                <w:rFonts w:hint="eastAsia"/>
                <w:sz w:val="28"/>
                <w:szCs w:val="28"/>
              </w:rPr>
              <w:t>＊發布週期（指資料編製或產生之頻率，如月、季、年等）：</w:t>
            </w:r>
            <w:r w:rsidR="00AB33BB" w:rsidRPr="00745B76">
              <w:rPr>
                <w:rFonts w:hint="eastAsia"/>
                <w:sz w:val="28"/>
                <w:szCs w:val="28"/>
              </w:rPr>
              <w:t>年</w:t>
            </w:r>
            <w:r w:rsidR="002E1B6F" w:rsidRPr="00745B76">
              <w:rPr>
                <w:rFonts w:hint="eastAsia"/>
                <w:sz w:val="28"/>
                <w:szCs w:val="28"/>
              </w:rPr>
              <w:t>。</w:t>
            </w:r>
          </w:p>
          <w:p w14:paraId="7A5AE2D0" w14:textId="6EEDBD8E" w:rsidR="005B1183" w:rsidRPr="00745B76" w:rsidRDefault="005B1183" w:rsidP="00A248B0">
            <w:pPr>
              <w:spacing w:line="360" w:lineRule="exact"/>
              <w:ind w:firstLineChars="100" w:firstLine="272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＊時效（指統計標準時間至資料發布時間之間隔時間）：</w:t>
            </w:r>
            <w:r w:rsidR="002F3ABA" w:rsidRPr="00745B76">
              <w:rPr>
                <w:rFonts w:hAnsi="標楷體" w:hint="eastAsia"/>
                <w:spacing w:val="-4"/>
                <w:sz w:val="28"/>
                <w:szCs w:val="28"/>
              </w:rPr>
              <w:t>3</w:t>
            </w:r>
            <w:r w:rsidR="0087776A" w:rsidRPr="00745B76">
              <w:rPr>
                <w:rFonts w:hAnsi="標楷體" w:hint="eastAsia"/>
                <w:spacing w:val="-4"/>
                <w:sz w:val="28"/>
                <w:szCs w:val="28"/>
              </w:rPr>
              <w:t>.5</w:t>
            </w:r>
            <w:r w:rsidR="00AD6678" w:rsidRPr="00745B76">
              <w:rPr>
                <w:rFonts w:hAnsi="標楷體" w:hint="eastAsia"/>
                <w:spacing w:val="-4"/>
                <w:sz w:val="28"/>
                <w:szCs w:val="28"/>
              </w:rPr>
              <w:t>個月</w:t>
            </w:r>
            <w:r w:rsidR="002E1B6F" w:rsidRPr="00745B76">
              <w:rPr>
                <w:rFonts w:hAnsi="標楷體" w:hint="eastAsia"/>
                <w:spacing w:val="-4"/>
                <w:sz w:val="28"/>
                <w:szCs w:val="28"/>
              </w:rPr>
              <w:t>。</w:t>
            </w:r>
          </w:p>
          <w:p w14:paraId="0BBC4A6B" w14:textId="77777777" w:rsidR="005B1183" w:rsidRPr="00745B76" w:rsidRDefault="005B1183" w:rsidP="00A248B0">
            <w:pPr>
              <w:spacing w:line="360" w:lineRule="exact"/>
              <w:ind w:firstLineChars="100" w:firstLine="272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＊資料變革：</w:t>
            </w:r>
            <w:r w:rsidR="00752F7A" w:rsidRPr="00745B76">
              <w:rPr>
                <w:rFonts w:hAnsi="標楷體" w:hint="eastAsia"/>
                <w:sz w:val="28"/>
                <w:szCs w:val="28"/>
              </w:rPr>
              <w:t>無</w:t>
            </w:r>
            <w:r w:rsidR="006A7616" w:rsidRPr="00745B76">
              <w:rPr>
                <w:rFonts w:hAnsi="標楷體" w:hint="eastAsia"/>
                <w:sz w:val="28"/>
                <w:szCs w:val="28"/>
              </w:rPr>
              <w:t>。</w:t>
            </w:r>
          </w:p>
          <w:p w14:paraId="517F90DC" w14:textId="77777777" w:rsidR="005B1183" w:rsidRPr="00745B76" w:rsidRDefault="005B1183" w:rsidP="00195558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四、公開資料發布訊息</w:t>
            </w:r>
          </w:p>
          <w:p w14:paraId="62D4216E" w14:textId="29E8CEC2" w:rsidR="005B1183" w:rsidRPr="00745B76" w:rsidRDefault="005B1183" w:rsidP="000839EC">
            <w:pPr>
              <w:spacing w:line="360" w:lineRule="exact"/>
              <w:ind w:left="4890" w:hanging="4595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＊預告發布日期（含預告方式及週期）：</w:t>
            </w:r>
            <w:r w:rsidR="008527DC" w:rsidRPr="00745B76">
              <w:rPr>
                <w:rFonts w:hAnsi="標楷體" w:hint="eastAsia"/>
                <w:spacing w:val="-4"/>
                <w:sz w:val="28"/>
                <w:szCs w:val="28"/>
              </w:rPr>
              <w:t>每年結束後</w:t>
            </w:r>
            <w:r w:rsidR="002F3ABA" w:rsidRPr="00745B76">
              <w:rPr>
                <w:rFonts w:hAnsi="標楷體"/>
                <w:spacing w:val="-4"/>
                <w:sz w:val="28"/>
                <w:szCs w:val="28"/>
              </w:rPr>
              <w:t>3</w:t>
            </w:r>
            <w:r w:rsidR="0087776A" w:rsidRPr="00745B76">
              <w:rPr>
                <w:rFonts w:hAnsi="標楷體" w:hint="eastAsia"/>
                <w:spacing w:val="-4"/>
                <w:sz w:val="28"/>
                <w:szCs w:val="28"/>
              </w:rPr>
              <w:t>.5</w:t>
            </w:r>
            <w:r w:rsidR="00AD6678" w:rsidRPr="00745B76">
              <w:rPr>
                <w:rFonts w:hAnsi="標楷體" w:hint="eastAsia"/>
                <w:spacing w:val="-4"/>
                <w:sz w:val="28"/>
                <w:szCs w:val="28"/>
              </w:rPr>
              <w:t>個月</w:t>
            </w:r>
            <w:r w:rsidR="008527DC" w:rsidRPr="00745B76">
              <w:rPr>
                <w:rFonts w:hAnsi="標楷體" w:hint="eastAsia"/>
                <w:spacing w:val="-4"/>
                <w:sz w:val="28"/>
                <w:szCs w:val="28"/>
              </w:rPr>
              <w:t>內</w:t>
            </w:r>
            <w:r w:rsidR="002E1B6F" w:rsidRPr="00745B76">
              <w:rPr>
                <w:rFonts w:hAnsi="標楷體" w:hint="eastAsia"/>
                <w:spacing w:val="-4"/>
                <w:sz w:val="28"/>
                <w:szCs w:val="28"/>
              </w:rPr>
              <w:t>(遇假日順延)</w:t>
            </w:r>
            <w:r w:rsidR="008527DC" w:rsidRPr="00745B76">
              <w:rPr>
                <w:rFonts w:hAnsi="標楷體" w:hint="eastAsia"/>
                <w:spacing w:val="-4"/>
                <w:sz w:val="28"/>
                <w:szCs w:val="28"/>
              </w:rPr>
              <w:t>以報表及網際網路發表。</w:t>
            </w:r>
          </w:p>
          <w:p w14:paraId="7F1376D6" w14:textId="77777777" w:rsidR="00560CBB" w:rsidRPr="00745B76" w:rsidRDefault="005B1183" w:rsidP="008527DC">
            <w:pPr>
              <w:spacing w:line="360" w:lineRule="exact"/>
              <w:ind w:left="720" w:hanging="426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＊同步發送單位（說明資料發布時同步發送之單位或可同步查得該資料之網址）：</w:t>
            </w:r>
          </w:p>
          <w:p w14:paraId="28C2F5F1" w14:textId="5D23BEB0" w:rsidR="005B1183" w:rsidRPr="00745B76" w:rsidRDefault="002F3ABA" w:rsidP="00195558">
            <w:pPr>
              <w:spacing w:line="360" w:lineRule="exact"/>
              <w:ind w:leftChars="236" w:left="718" w:hangingChars="56" w:hanging="152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桃園市政府</w:t>
            </w:r>
            <w:r w:rsidR="008527DC" w:rsidRPr="00745B76">
              <w:rPr>
                <w:rFonts w:hAnsi="標楷體" w:hint="eastAsia"/>
                <w:spacing w:val="-4"/>
                <w:sz w:val="28"/>
                <w:szCs w:val="28"/>
              </w:rPr>
              <w:t>環境保護</w:t>
            </w: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局</w:t>
            </w:r>
            <w:r w:rsidR="008527DC" w:rsidRPr="00745B76">
              <w:rPr>
                <w:rFonts w:hAnsi="標楷體" w:hint="eastAsia"/>
                <w:spacing w:val="-4"/>
                <w:sz w:val="28"/>
                <w:szCs w:val="28"/>
              </w:rPr>
              <w:t>。</w:t>
            </w:r>
          </w:p>
          <w:p w14:paraId="5A61DE50" w14:textId="77777777" w:rsidR="005B1183" w:rsidRPr="00745B76" w:rsidRDefault="005B1183" w:rsidP="00195558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五、資料品質</w:t>
            </w:r>
          </w:p>
          <w:p w14:paraId="2AE001B4" w14:textId="77777777" w:rsidR="002F3ABA" w:rsidRPr="00745B76" w:rsidRDefault="0087776A" w:rsidP="009F61DC">
            <w:pPr>
              <w:snapToGrid w:val="0"/>
              <w:spacing w:line="360" w:lineRule="exact"/>
              <w:ind w:rightChars="-150" w:right="-360"/>
              <w:rPr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 xml:space="preserve">  </w:t>
            </w:r>
            <w:r w:rsidR="00A248B0" w:rsidRPr="00745B76">
              <w:rPr>
                <w:rFonts w:hAnsi="標楷體" w:hint="eastAsia"/>
                <w:spacing w:val="-4"/>
                <w:sz w:val="28"/>
                <w:szCs w:val="28"/>
              </w:rPr>
              <w:t>＊</w:t>
            </w:r>
            <w:r w:rsidR="005B1183" w:rsidRPr="00745B76">
              <w:rPr>
                <w:rFonts w:hAnsi="標楷體" w:hint="eastAsia"/>
                <w:spacing w:val="-4"/>
                <w:sz w:val="28"/>
                <w:szCs w:val="28"/>
              </w:rPr>
              <w:t>統計指標編製方法與資料來源說明：</w:t>
            </w:r>
            <w:r w:rsidR="002F3ABA" w:rsidRPr="00745B76">
              <w:rPr>
                <w:rFonts w:hint="eastAsia"/>
                <w:sz w:val="28"/>
                <w:szCs w:val="28"/>
              </w:rPr>
              <w:t>依據本公所清潔隊環境保護決算資料編製。</w:t>
            </w:r>
          </w:p>
          <w:p w14:paraId="711E6FCC" w14:textId="6EAE24D7" w:rsidR="00560CBB" w:rsidRPr="00745B76" w:rsidRDefault="00195558" w:rsidP="00A3047D">
            <w:pPr>
              <w:spacing w:line="360" w:lineRule="exact"/>
              <w:ind w:left="720" w:hanging="426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＊</w:t>
            </w:r>
            <w:r w:rsidR="005B1183" w:rsidRPr="00745B76">
              <w:rPr>
                <w:rFonts w:hAnsi="標楷體" w:hint="eastAsia"/>
                <w:spacing w:val="-4"/>
                <w:sz w:val="28"/>
                <w:szCs w:val="28"/>
              </w:rPr>
              <w:t>統計資料交叉查核及確保資料合理性之機制（說明各項資料之相互關係及不同</w:t>
            </w:r>
          </w:p>
          <w:p w14:paraId="34981A16" w14:textId="09E5E3A0" w:rsidR="005B1183" w:rsidRPr="00745B76" w:rsidRDefault="005B1183" w:rsidP="00291C34">
            <w:pPr>
              <w:spacing w:line="360" w:lineRule="exact"/>
              <w:ind w:firstLineChars="200" w:firstLine="544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lastRenderedPageBreak/>
              <w:t>資料來源之相關統計差異性）：</w:t>
            </w:r>
            <w:r w:rsidR="008020EB" w:rsidRPr="00745B76">
              <w:rPr>
                <w:rFonts w:hAnsi="標楷體" w:hint="eastAsia"/>
                <w:spacing w:val="-4"/>
                <w:sz w:val="28"/>
                <w:szCs w:val="28"/>
              </w:rPr>
              <w:t>總計 = 細項加總</w:t>
            </w:r>
            <w:r w:rsidR="00F01EBD" w:rsidRPr="00745B76">
              <w:rPr>
                <w:rFonts w:hAnsi="標楷體" w:hint="eastAsia"/>
                <w:spacing w:val="-4"/>
                <w:sz w:val="28"/>
                <w:szCs w:val="28"/>
              </w:rPr>
              <w:t>。</w:t>
            </w:r>
          </w:p>
          <w:p w14:paraId="4A2D8ED7" w14:textId="77777777" w:rsidR="005B1183" w:rsidRPr="00745B76" w:rsidRDefault="005B1183" w:rsidP="00195558">
            <w:pPr>
              <w:spacing w:line="360" w:lineRule="exact"/>
              <w:ind w:left="544" w:hangingChars="200" w:hanging="544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六、須注意及預定改變之事項（說明預定修正之資料、定義、統計方法等及其修正原因）：</w:t>
            </w:r>
            <w:r w:rsidR="008527DC" w:rsidRPr="00745B76">
              <w:rPr>
                <w:rFonts w:hAnsi="標楷體" w:hint="eastAsia"/>
                <w:spacing w:val="-4"/>
                <w:sz w:val="28"/>
                <w:szCs w:val="28"/>
              </w:rPr>
              <w:t>無</w:t>
            </w:r>
            <w:r w:rsidR="002E1B6F" w:rsidRPr="00745B76">
              <w:rPr>
                <w:rFonts w:hAnsi="標楷體" w:hint="eastAsia"/>
                <w:spacing w:val="-4"/>
                <w:sz w:val="28"/>
                <w:szCs w:val="28"/>
              </w:rPr>
              <w:t>。</w:t>
            </w:r>
          </w:p>
          <w:p w14:paraId="50CDA792" w14:textId="22AB1F3B" w:rsidR="00CD0DA5" w:rsidRPr="00745B76" w:rsidRDefault="00CD0DA5" w:rsidP="0087776A">
            <w:pPr>
              <w:spacing w:line="360" w:lineRule="exact"/>
              <w:ind w:left="1904" w:hangingChars="700" w:hanging="1904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45B76">
              <w:rPr>
                <w:rFonts w:hAnsi="標楷體" w:hint="eastAsia"/>
                <w:spacing w:val="-4"/>
                <w:sz w:val="28"/>
                <w:szCs w:val="28"/>
              </w:rPr>
              <w:t>七、其他事項：</w:t>
            </w:r>
            <w:r w:rsidR="0087776A" w:rsidRPr="00745B76">
              <w:rPr>
                <w:rFonts w:hint="eastAsia"/>
                <w:sz w:val="28"/>
                <w:szCs w:val="28"/>
              </w:rPr>
              <w:t>無</w:t>
            </w:r>
            <w:r w:rsidR="00A248B0" w:rsidRPr="00745B76">
              <w:rPr>
                <w:rFonts w:hint="eastAsia"/>
                <w:sz w:val="28"/>
                <w:szCs w:val="28"/>
              </w:rPr>
              <w:t>。</w:t>
            </w:r>
          </w:p>
        </w:tc>
      </w:tr>
      <w:bookmarkEnd w:id="0"/>
    </w:tbl>
    <w:p w14:paraId="7C79026D" w14:textId="77777777" w:rsidR="001C58A9" w:rsidRPr="00745B76" w:rsidRDefault="001C58A9" w:rsidP="00911643">
      <w:pPr>
        <w:spacing w:line="360" w:lineRule="exact"/>
        <w:jc w:val="both"/>
        <w:rPr>
          <w:rFonts w:hAnsi="標楷體"/>
          <w:spacing w:val="-4"/>
          <w:sz w:val="28"/>
          <w:szCs w:val="28"/>
        </w:rPr>
      </w:pPr>
    </w:p>
    <w:sectPr w:rsidR="001C58A9" w:rsidRPr="00745B76" w:rsidSect="001F67DB">
      <w:pgSz w:w="11906" w:h="16838"/>
      <w:pgMar w:top="108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ECAF9E" w14:textId="77777777" w:rsidR="00D164FE" w:rsidRDefault="00D164FE" w:rsidP="004C6E3D">
      <w:r>
        <w:separator/>
      </w:r>
    </w:p>
  </w:endnote>
  <w:endnote w:type="continuationSeparator" w:id="0">
    <w:p w14:paraId="060ABED4" w14:textId="77777777" w:rsidR="00D164FE" w:rsidRDefault="00D164FE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0D282B" w14:textId="77777777" w:rsidR="00D164FE" w:rsidRDefault="00D164FE" w:rsidP="004C6E3D">
      <w:r>
        <w:separator/>
      </w:r>
    </w:p>
  </w:footnote>
  <w:footnote w:type="continuationSeparator" w:id="0">
    <w:p w14:paraId="0111CD40" w14:textId="77777777" w:rsidR="00D164FE" w:rsidRDefault="00D164FE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00FF4"/>
    <w:multiLevelType w:val="singleLevel"/>
    <w:tmpl w:val="66B6C722"/>
    <w:lvl w:ilvl="0">
      <w:start w:val="1"/>
      <w:numFmt w:val="decimal"/>
      <w:lvlText w:val="(%1)"/>
      <w:lvlJc w:val="left"/>
      <w:pPr>
        <w:tabs>
          <w:tab w:val="num" w:pos="2260"/>
        </w:tabs>
        <w:ind w:left="2260" w:hanging="420"/>
      </w:pPr>
      <w:rPr>
        <w:rFonts w:hint="eastAsia"/>
      </w:rPr>
    </w:lvl>
  </w:abstractNum>
  <w:abstractNum w:abstractNumId="1" w15:restartNumberingAfterBreak="0">
    <w:nsid w:val="1BF70EAB"/>
    <w:multiLevelType w:val="hybridMultilevel"/>
    <w:tmpl w:val="657E10E0"/>
    <w:lvl w:ilvl="0" w:tplc="910607B8">
      <w:start w:val="3"/>
      <w:numFmt w:val="bullet"/>
      <w:lvlText w:val="＊"/>
      <w:lvlJc w:val="left"/>
      <w:pPr>
        <w:tabs>
          <w:tab w:val="num" w:pos="631"/>
        </w:tabs>
        <w:ind w:left="63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31"/>
        </w:tabs>
        <w:ind w:left="12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11"/>
        </w:tabs>
        <w:ind w:left="17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91"/>
        </w:tabs>
        <w:ind w:left="21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71"/>
        </w:tabs>
        <w:ind w:left="26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51"/>
        </w:tabs>
        <w:ind w:left="31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31"/>
        </w:tabs>
        <w:ind w:left="36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11"/>
        </w:tabs>
        <w:ind w:left="41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91"/>
        </w:tabs>
        <w:ind w:left="4591" w:hanging="480"/>
      </w:pPr>
      <w:rPr>
        <w:rFonts w:ascii="Wingdings" w:hAnsi="Wingdings" w:hint="default"/>
      </w:rPr>
    </w:lvl>
  </w:abstractNum>
  <w:abstractNum w:abstractNumId="2" w15:restartNumberingAfterBreak="0">
    <w:nsid w:val="293B7216"/>
    <w:multiLevelType w:val="hybridMultilevel"/>
    <w:tmpl w:val="CD247A64"/>
    <w:lvl w:ilvl="0" w:tplc="CCD253C2">
      <w:start w:val="5"/>
      <w:numFmt w:val="bullet"/>
      <w:lvlText w:val="＊"/>
      <w:lvlJc w:val="left"/>
      <w:pPr>
        <w:tabs>
          <w:tab w:val="num" w:pos="654"/>
        </w:tabs>
        <w:ind w:left="65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4"/>
        </w:tabs>
        <w:ind w:left="12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4"/>
        </w:tabs>
        <w:ind w:left="17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4"/>
        </w:tabs>
        <w:ind w:left="22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4"/>
        </w:tabs>
        <w:ind w:left="26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4"/>
        </w:tabs>
        <w:ind w:left="31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4"/>
        </w:tabs>
        <w:ind w:left="36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4"/>
        </w:tabs>
        <w:ind w:left="41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4"/>
        </w:tabs>
        <w:ind w:left="4614" w:hanging="480"/>
      </w:pPr>
      <w:rPr>
        <w:rFonts w:ascii="Wingdings" w:hAnsi="Wingdings" w:hint="default"/>
      </w:rPr>
    </w:lvl>
  </w:abstractNum>
  <w:abstractNum w:abstractNumId="3" w15:restartNumberingAfterBreak="0">
    <w:nsid w:val="46A5634B"/>
    <w:multiLevelType w:val="hybridMultilevel"/>
    <w:tmpl w:val="904C524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46DE67E5"/>
    <w:multiLevelType w:val="hybridMultilevel"/>
    <w:tmpl w:val="EA76716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51074FE4"/>
    <w:multiLevelType w:val="hybridMultilevel"/>
    <w:tmpl w:val="977AD06A"/>
    <w:lvl w:ilvl="0" w:tplc="01D488FC">
      <w:start w:val="1"/>
      <w:numFmt w:val="decimal"/>
      <w:lvlText w:val="%1."/>
      <w:lvlJc w:val="left"/>
      <w:pPr>
        <w:ind w:left="14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ind w:left="5441" w:hanging="480"/>
      </w:pPr>
    </w:lvl>
  </w:abstractNum>
  <w:abstractNum w:abstractNumId="6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8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9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0" w15:restartNumberingAfterBreak="0">
    <w:nsid w:val="6CF5520B"/>
    <w:multiLevelType w:val="hybridMultilevel"/>
    <w:tmpl w:val="4D82D7E0"/>
    <w:lvl w:ilvl="0" w:tplc="F682832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1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7D1A1B9F"/>
    <w:multiLevelType w:val="hybridMultilevel"/>
    <w:tmpl w:val="AA702772"/>
    <w:lvl w:ilvl="0" w:tplc="0409000F">
      <w:start w:val="1"/>
      <w:numFmt w:val="decimal"/>
      <w:lvlText w:val="%1."/>
      <w:lvlJc w:val="left"/>
      <w:pPr>
        <w:ind w:left="16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ind w:left="5441" w:hanging="480"/>
      </w:p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9"/>
  </w:num>
  <w:num w:numId="5">
    <w:abstractNumId w:val="7"/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10"/>
  </w:num>
  <w:num w:numId="11">
    <w:abstractNumId w:val="12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22577"/>
    <w:rsid w:val="00051AD6"/>
    <w:rsid w:val="00055BFE"/>
    <w:rsid w:val="000839EC"/>
    <w:rsid w:val="000911B5"/>
    <w:rsid w:val="00093D46"/>
    <w:rsid w:val="000A0066"/>
    <w:rsid w:val="000D1297"/>
    <w:rsid w:val="000D4033"/>
    <w:rsid w:val="000E5420"/>
    <w:rsid w:val="000F5FB2"/>
    <w:rsid w:val="000F750B"/>
    <w:rsid w:val="001413A2"/>
    <w:rsid w:val="001844EB"/>
    <w:rsid w:val="00187562"/>
    <w:rsid w:val="00195558"/>
    <w:rsid w:val="00196769"/>
    <w:rsid w:val="001B1E7B"/>
    <w:rsid w:val="001C58A9"/>
    <w:rsid w:val="001D1F1F"/>
    <w:rsid w:val="001F1405"/>
    <w:rsid w:val="001F67DB"/>
    <w:rsid w:val="00245B0E"/>
    <w:rsid w:val="00282A6E"/>
    <w:rsid w:val="00291C34"/>
    <w:rsid w:val="00297D93"/>
    <w:rsid w:val="002B136F"/>
    <w:rsid w:val="002E1B6F"/>
    <w:rsid w:val="002F3ABA"/>
    <w:rsid w:val="003052AD"/>
    <w:rsid w:val="00314455"/>
    <w:rsid w:val="003156AD"/>
    <w:rsid w:val="003209D6"/>
    <w:rsid w:val="0032143A"/>
    <w:rsid w:val="003347FD"/>
    <w:rsid w:val="00396872"/>
    <w:rsid w:val="003D0CC1"/>
    <w:rsid w:val="003D4E46"/>
    <w:rsid w:val="003E3CE6"/>
    <w:rsid w:val="003F7FC1"/>
    <w:rsid w:val="00441317"/>
    <w:rsid w:val="004624FB"/>
    <w:rsid w:val="004639BF"/>
    <w:rsid w:val="00472DDB"/>
    <w:rsid w:val="00485709"/>
    <w:rsid w:val="0049756C"/>
    <w:rsid w:val="004C6E3D"/>
    <w:rsid w:val="004E07AD"/>
    <w:rsid w:val="00500F02"/>
    <w:rsid w:val="00501B5A"/>
    <w:rsid w:val="00514818"/>
    <w:rsid w:val="0054026A"/>
    <w:rsid w:val="00547A38"/>
    <w:rsid w:val="00560CBB"/>
    <w:rsid w:val="00560DA0"/>
    <w:rsid w:val="00576823"/>
    <w:rsid w:val="00581186"/>
    <w:rsid w:val="005B1183"/>
    <w:rsid w:val="005B1A99"/>
    <w:rsid w:val="005C1641"/>
    <w:rsid w:val="005F459D"/>
    <w:rsid w:val="00602A22"/>
    <w:rsid w:val="00627E42"/>
    <w:rsid w:val="00630BF9"/>
    <w:rsid w:val="00654CCE"/>
    <w:rsid w:val="0065705F"/>
    <w:rsid w:val="006A7616"/>
    <w:rsid w:val="006B7760"/>
    <w:rsid w:val="006C3C0C"/>
    <w:rsid w:val="00702A8E"/>
    <w:rsid w:val="00721E65"/>
    <w:rsid w:val="007235E2"/>
    <w:rsid w:val="00724AE2"/>
    <w:rsid w:val="007353A9"/>
    <w:rsid w:val="00741756"/>
    <w:rsid w:val="00745B76"/>
    <w:rsid w:val="00752F7A"/>
    <w:rsid w:val="007609B0"/>
    <w:rsid w:val="007766D8"/>
    <w:rsid w:val="00790D79"/>
    <w:rsid w:val="007A1AA2"/>
    <w:rsid w:val="007B413B"/>
    <w:rsid w:val="007C04F0"/>
    <w:rsid w:val="007D0C3D"/>
    <w:rsid w:val="008020EB"/>
    <w:rsid w:val="00833E09"/>
    <w:rsid w:val="008527DC"/>
    <w:rsid w:val="00857EF0"/>
    <w:rsid w:val="0086069E"/>
    <w:rsid w:val="00861340"/>
    <w:rsid w:val="00874D67"/>
    <w:rsid w:val="0087776A"/>
    <w:rsid w:val="008D4EBD"/>
    <w:rsid w:val="008F2A61"/>
    <w:rsid w:val="008F72EB"/>
    <w:rsid w:val="00911643"/>
    <w:rsid w:val="00913929"/>
    <w:rsid w:val="009202BC"/>
    <w:rsid w:val="0093072E"/>
    <w:rsid w:val="0094735F"/>
    <w:rsid w:val="00952A42"/>
    <w:rsid w:val="00960F3C"/>
    <w:rsid w:val="00961397"/>
    <w:rsid w:val="0097714D"/>
    <w:rsid w:val="009821FA"/>
    <w:rsid w:val="009B65DF"/>
    <w:rsid w:val="009B7DC4"/>
    <w:rsid w:val="009C55F2"/>
    <w:rsid w:val="009F1EF5"/>
    <w:rsid w:val="009F61DC"/>
    <w:rsid w:val="009F6DE8"/>
    <w:rsid w:val="00A14559"/>
    <w:rsid w:val="00A20C35"/>
    <w:rsid w:val="00A248B0"/>
    <w:rsid w:val="00A3047D"/>
    <w:rsid w:val="00A55893"/>
    <w:rsid w:val="00A74DD8"/>
    <w:rsid w:val="00A8663C"/>
    <w:rsid w:val="00A86D59"/>
    <w:rsid w:val="00A91A3C"/>
    <w:rsid w:val="00AB33BB"/>
    <w:rsid w:val="00AC04A5"/>
    <w:rsid w:val="00AD6678"/>
    <w:rsid w:val="00B0401B"/>
    <w:rsid w:val="00B14137"/>
    <w:rsid w:val="00B2151B"/>
    <w:rsid w:val="00B55B35"/>
    <w:rsid w:val="00B65E45"/>
    <w:rsid w:val="00B72332"/>
    <w:rsid w:val="00B904CF"/>
    <w:rsid w:val="00BB169C"/>
    <w:rsid w:val="00C070AB"/>
    <w:rsid w:val="00C32CCB"/>
    <w:rsid w:val="00C642BC"/>
    <w:rsid w:val="00CB3F70"/>
    <w:rsid w:val="00CB658E"/>
    <w:rsid w:val="00CD0DA5"/>
    <w:rsid w:val="00D164FE"/>
    <w:rsid w:val="00D37191"/>
    <w:rsid w:val="00D7452C"/>
    <w:rsid w:val="00DB5519"/>
    <w:rsid w:val="00E041A7"/>
    <w:rsid w:val="00E328EE"/>
    <w:rsid w:val="00E635C4"/>
    <w:rsid w:val="00E71B1D"/>
    <w:rsid w:val="00E728C3"/>
    <w:rsid w:val="00EA521E"/>
    <w:rsid w:val="00F01EBD"/>
    <w:rsid w:val="00F31407"/>
    <w:rsid w:val="00F41211"/>
    <w:rsid w:val="00F44D99"/>
    <w:rsid w:val="00F45C49"/>
    <w:rsid w:val="00F4673E"/>
    <w:rsid w:val="00F803F8"/>
    <w:rsid w:val="00F8070C"/>
    <w:rsid w:val="00F80F44"/>
    <w:rsid w:val="00FE6622"/>
    <w:rsid w:val="00FE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8A90B8"/>
  <w15:chartTrackingRefBased/>
  <w15:docId w15:val="{A2B90F8B-8579-4666-8DFB-6FABDBC48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Plain Text"/>
    <w:basedOn w:val="a0"/>
    <w:link w:val="ac"/>
    <w:rsid w:val="00AB33BB"/>
    <w:rPr>
      <w:rFonts w:ascii="細明體" w:eastAsia="細明體" w:hAnsi="Courier New"/>
      <w:szCs w:val="20"/>
    </w:rPr>
  </w:style>
  <w:style w:type="character" w:styleId="ad">
    <w:name w:val="Hyperlink"/>
    <w:uiPriority w:val="99"/>
    <w:unhideWhenUsed/>
    <w:rsid w:val="007A1AA2"/>
    <w:rPr>
      <w:color w:val="0563C1"/>
      <w:u w:val="single"/>
    </w:rPr>
  </w:style>
  <w:style w:type="paragraph" w:customStyle="1" w:styleId="ae">
    <w:name w:val="(一)"/>
    <w:basedOn w:val="a0"/>
    <w:qFormat/>
    <w:rsid w:val="00396872"/>
    <w:pPr>
      <w:snapToGrid w:val="0"/>
      <w:ind w:firstLineChars="200" w:firstLine="200"/>
    </w:pPr>
    <w:rPr>
      <w:sz w:val="28"/>
      <w:szCs w:val="28"/>
    </w:rPr>
  </w:style>
  <w:style w:type="paragraph" w:customStyle="1" w:styleId="11">
    <w:name w:val="1."/>
    <w:basedOn w:val="a0"/>
    <w:qFormat/>
    <w:rsid w:val="00A91A3C"/>
    <w:pPr>
      <w:snapToGrid w:val="0"/>
    </w:pPr>
    <w:rPr>
      <w:color w:val="000000"/>
      <w:sz w:val="28"/>
    </w:rPr>
  </w:style>
  <w:style w:type="character" w:customStyle="1" w:styleId="ac">
    <w:name w:val="純文字 字元"/>
    <w:basedOn w:val="a1"/>
    <w:link w:val="ab"/>
    <w:rsid w:val="004624FB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7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21861-AE8C-4CA0-8682-BDA89CBF7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321</Words>
  <Characters>1834</Characters>
  <Application>Microsoft Office Word</Application>
  <DocSecurity>0</DocSecurity>
  <Lines>15</Lines>
  <Paragraphs>4</Paragraphs>
  <ScaleCrop>false</ScaleCrop>
  <Company>Kaohsiung City Government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13</cp:revision>
  <dcterms:created xsi:type="dcterms:W3CDTF">2024-10-23T08:55:00Z</dcterms:created>
  <dcterms:modified xsi:type="dcterms:W3CDTF">2025-01-23T07:10:00Z</dcterms:modified>
</cp:coreProperties>
</file>