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1E1C15" w:rsidRPr="001E1C15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1E1C15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bookmarkStart w:id="0" w:name="_GoBack"/>
            <w:r w:rsidRPr="001E1C15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1E1C15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1E1C15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1E1C15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1E1C15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0A60EFA8" w:rsidR="005B1183" w:rsidRPr="001E1C15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1E1C15">
              <w:rPr>
                <w:rFonts w:hint="eastAsia"/>
                <w:color w:val="000000" w:themeColor="text1"/>
                <w:sz w:val="28"/>
              </w:rPr>
              <w:t>項目</w:t>
            </w:r>
            <w:r w:rsidRPr="001E1C15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1E1C15">
              <w:rPr>
                <w:rFonts w:hint="eastAsia"/>
                <w:color w:val="000000" w:themeColor="text1"/>
                <w:sz w:val="28"/>
              </w:rPr>
              <w:t>桃園市</w:t>
            </w:r>
            <w:r w:rsidR="00F15F23" w:rsidRPr="001E1C15">
              <w:rPr>
                <w:rFonts w:hint="eastAsia"/>
                <w:color w:val="000000" w:themeColor="text1"/>
                <w:sz w:val="28"/>
              </w:rPr>
              <w:t>中壢區</w:t>
            </w:r>
            <w:r w:rsidR="00FB148A" w:rsidRPr="001E1C15">
              <w:rPr>
                <w:rFonts w:hint="eastAsia"/>
                <w:color w:val="000000" w:themeColor="text1"/>
                <w:sz w:val="28"/>
                <w:lang w:eastAsia="zh-HK"/>
              </w:rPr>
              <w:t>調解委員會組織概況</w:t>
            </w:r>
          </w:p>
          <w:p w14:paraId="4C43504D" w14:textId="77777777" w:rsidR="005B1183" w:rsidRPr="001E1C15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1E1C15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73E26E3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921D5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163884CB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7777777" w:rsidR="008125DF" w:rsidRPr="001E1C15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(03)4271801#2238</w:t>
            </w:r>
          </w:p>
          <w:p w14:paraId="150F461E" w14:textId="77777777" w:rsidR="008125DF" w:rsidRPr="001E1C15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傳真：(03)4272282</w:t>
            </w:r>
          </w:p>
          <w:p w14:paraId="0BCF09E4" w14:textId="72489374" w:rsidR="005B1183" w:rsidRPr="001E1C15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電子信箱：10052751@mail.tycg.gov.tw</w:t>
            </w:r>
          </w:p>
          <w:p w14:paraId="20BB1AD7" w14:textId="77777777" w:rsidR="00606D11" w:rsidRPr="001E1C15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1E1C1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1E1C1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1E1C15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1E1C15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1E1C1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1E1C15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1E1C15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1E1C15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1E1C15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1E1C15">
              <w:rPr>
                <w:color w:val="000000" w:themeColor="text1"/>
                <w:sz w:val="28"/>
              </w:rPr>
              <w:t xml:space="preserve">  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1E1C15">
              <w:rPr>
                <w:color w:val="000000" w:themeColor="text1"/>
                <w:sz w:val="28"/>
              </w:rPr>
              <w:t xml:space="preserve">  </w:t>
            </w:r>
            <w:r w:rsidRPr="001E1C15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1E1C1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1E1C15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1E1C15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1E1C15">
              <w:rPr>
                <w:rFonts w:hint="eastAsia"/>
                <w:color w:val="000000" w:themeColor="text1"/>
              </w:rPr>
              <w:t>odf</w:t>
            </w:r>
            <w:proofErr w:type="spellEnd"/>
            <w:r w:rsidRPr="001E1C15">
              <w:rPr>
                <w:rFonts w:hint="eastAsia"/>
                <w:color w:val="000000" w:themeColor="text1"/>
              </w:rPr>
              <w:t>)</w:t>
            </w:r>
            <w:r w:rsidRPr="001E1C15">
              <w:rPr>
                <w:rFonts w:hAnsi="標楷體" w:hint="eastAsia"/>
                <w:color w:val="000000" w:themeColor="text1"/>
              </w:rPr>
              <w:t>、</w:t>
            </w:r>
            <w:r w:rsidRPr="001E1C15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1E1C15">
              <w:rPr>
                <w:rFonts w:hAnsi="標楷體" w:hint="eastAsia"/>
                <w:color w:val="000000" w:themeColor="text1"/>
              </w:rPr>
              <w:t>或</w:t>
            </w:r>
            <w:r w:rsidRPr="001E1C15">
              <w:rPr>
                <w:rFonts w:hint="eastAsia"/>
                <w:color w:val="000000" w:themeColor="text1"/>
              </w:rPr>
              <w:t>Excel</w:t>
            </w:r>
            <w:r w:rsidRPr="001E1C15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1E1C1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12FCC8D" w:rsidR="00A36721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凡本區之調解委員會</w:t>
            </w:r>
            <w:proofErr w:type="gramStart"/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組織均為統計</w:t>
            </w:r>
            <w:proofErr w:type="gramEnd"/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4BCF5732" w:rsidR="00A36721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</w:t>
            </w:r>
            <w:proofErr w:type="gramStart"/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21AADDA" w:rsidR="005B1183" w:rsidRPr="001E1C15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53477A20" w14:textId="77777777" w:rsidR="00FB148A" w:rsidRPr="001E1C15" w:rsidRDefault="00FB148A" w:rsidP="0076532D">
            <w:pPr>
              <w:snapToGrid w:val="0"/>
              <w:spacing w:line="0" w:lineRule="atLeast"/>
              <w:ind w:leftChars="150" w:left="92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（一）年齡計算方式：以足歲計算。</w:t>
            </w:r>
          </w:p>
          <w:p w14:paraId="520EA668" w14:textId="77777777" w:rsidR="00FB148A" w:rsidRPr="001E1C15" w:rsidRDefault="00FB148A" w:rsidP="0076532D">
            <w:pPr>
              <w:snapToGrid w:val="0"/>
              <w:spacing w:line="0" w:lineRule="atLeast"/>
              <w:ind w:leftChars="150" w:left="120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（二）年資係指在調解委員會任職之年資，</w:t>
            </w: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以足年計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列，但中途離職者，應將該段年資扣除。</w:t>
            </w:r>
          </w:p>
          <w:p w14:paraId="066B4121" w14:textId="4D5FE0BE" w:rsidR="005B1183" w:rsidRPr="001E1C15" w:rsidRDefault="005B1183" w:rsidP="00FB148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個、人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0415C9C2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依「區數」、「委員總人數」、「性別」、「年齡」、「教育程度」、「行業」、「服務公職」及「委員年資」分。</w:t>
            </w:r>
          </w:p>
          <w:p w14:paraId="47949CC4" w14:textId="7203EE0D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1E1C1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4411A5F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5A65A12B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同步發送單位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814BBD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公務統計行政管理系統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1E1C1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資料彙編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1E1C15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1E1C15">
              <w:rPr>
                <w:rFonts w:hint="eastAsia"/>
                <w:color w:val="000000" w:themeColor="text1"/>
                <w:sz w:val="28"/>
              </w:rPr>
              <w:t>)</w:t>
            </w:r>
            <w:r w:rsidRPr="001E1C15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1E1C15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1E1C15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1E1C15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1E1C15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1E1C15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  <w:bookmarkEnd w:id="0"/>
    </w:tbl>
    <w:p w14:paraId="63267FF8" w14:textId="77777777" w:rsidR="001C58A9" w:rsidRPr="001E1C15" w:rsidRDefault="001C58A9" w:rsidP="005A1CE5">
      <w:pPr>
        <w:jc w:val="both"/>
        <w:rPr>
          <w:color w:val="000000" w:themeColor="text1"/>
        </w:rPr>
      </w:pPr>
    </w:p>
    <w:sectPr w:rsidR="001C58A9" w:rsidRPr="001E1C15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16CDB" w14:textId="77777777" w:rsidR="00245E14" w:rsidRDefault="00245E14" w:rsidP="004C6E3D">
      <w:r>
        <w:separator/>
      </w:r>
    </w:p>
  </w:endnote>
  <w:endnote w:type="continuationSeparator" w:id="0">
    <w:p w14:paraId="70D88D8A" w14:textId="77777777" w:rsidR="00245E14" w:rsidRDefault="00245E14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110F9" w14:textId="77777777" w:rsidR="00245E14" w:rsidRDefault="00245E14" w:rsidP="004C6E3D">
      <w:r>
        <w:separator/>
      </w:r>
    </w:p>
  </w:footnote>
  <w:footnote w:type="continuationSeparator" w:id="0">
    <w:p w14:paraId="7DD44CA8" w14:textId="77777777" w:rsidR="00245E14" w:rsidRDefault="00245E14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1C15"/>
    <w:rsid w:val="001E6BB4"/>
    <w:rsid w:val="001F0680"/>
    <w:rsid w:val="00202D89"/>
    <w:rsid w:val="00236138"/>
    <w:rsid w:val="002371BF"/>
    <w:rsid w:val="00245E14"/>
    <w:rsid w:val="00256600"/>
    <w:rsid w:val="002568C4"/>
    <w:rsid w:val="002724C6"/>
    <w:rsid w:val="002A041D"/>
    <w:rsid w:val="002B6821"/>
    <w:rsid w:val="002F130E"/>
    <w:rsid w:val="002F5B22"/>
    <w:rsid w:val="002F6074"/>
    <w:rsid w:val="003150D1"/>
    <w:rsid w:val="00315B3D"/>
    <w:rsid w:val="00316FA8"/>
    <w:rsid w:val="00320D97"/>
    <w:rsid w:val="0033083E"/>
    <w:rsid w:val="00337D68"/>
    <w:rsid w:val="0035534B"/>
    <w:rsid w:val="0036069A"/>
    <w:rsid w:val="003A14B8"/>
    <w:rsid w:val="003D358E"/>
    <w:rsid w:val="003D4E46"/>
    <w:rsid w:val="003D6282"/>
    <w:rsid w:val="0041286C"/>
    <w:rsid w:val="004244F2"/>
    <w:rsid w:val="004318B3"/>
    <w:rsid w:val="00443964"/>
    <w:rsid w:val="00450F79"/>
    <w:rsid w:val="0045756C"/>
    <w:rsid w:val="0046456D"/>
    <w:rsid w:val="004851B8"/>
    <w:rsid w:val="00485207"/>
    <w:rsid w:val="004C2FCF"/>
    <w:rsid w:val="004C6E3D"/>
    <w:rsid w:val="004D4435"/>
    <w:rsid w:val="004D75CB"/>
    <w:rsid w:val="004F32FD"/>
    <w:rsid w:val="004F3407"/>
    <w:rsid w:val="004F6DBC"/>
    <w:rsid w:val="005006DC"/>
    <w:rsid w:val="00500F02"/>
    <w:rsid w:val="005032DD"/>
    <w:rsid w:val="00514818"/>
    <w:rsid w:val="00514971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33F77"/>
    <w:rsid w:val="00653D0F"/>
    <w:rsid w:val="0065705F"/>
    <w:rsid w:val="00662857"/>
    <w:rsid w:val="006657D4"/>
    <w:rsid w:val="0067778B"/>
    <w:rsid w:val="00683EB8"/>
    <w:rsid w:val="006A360C"/>
    <w:rsid w:val="006A3630"/>
    <w:rsid w:val="006B7760"/>
    <w:rsid w:val="006C2AF4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6532D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4BBD"/>
    <w:rsid w:val="00815220"/>
    <w:rsid w:val="00825F25"/>
    <w:rsid w:val="00852DD5"/>
    <w:rsid w:val="00857EF0"/>
    <w:rsid w:val="00861DFF"/>
    <w:rsid w:val="008631BA"/>
    <w:rsid w:val="00863559"/>
    <w:rsid w:val="008A0FE1"/>
    <w:rsid w:val="008B34D5"/>
    <w:rsid w:val="008C5FC1"/>
    <w:rsid w:val="008D5E1E"/>
    <w:rsid w:val="008F5D5B"/>
    <w:rsid w:val="0091466D"/>
    <w:rsid w:val="00921D58"/>
    <w:rsid w:val="00925B4F"/>
    <w:rsid w:val="0092780A"/>
    <w:rsid w:val="0093474E"/>
    <w:rsid w:val="009821FA"/>
    <w:rsid w:val="00985975"/>
    <w:rsid w:val="0099595D"/>
    <w:rsid w:val="009A1E37"/>
    <w:rsid w:val="009A529D"/>
    <w:rsid w:val="009B0849"/>
    <w:rsid w:val="009D1DEA"/>
    <w:rsid w:val="009E3430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D02D5"/>
    <w:rsid w:val="00AD6D2A"/>
    <w:rsid w:val="00AE035A"/>
    <w:rsid w:val="00AE301D"/>
    <w:rsid w:val="00B05496"/>
    <w:rsid w:val="00B20544"/>
    <w:rsid w:val="00B304AF"/>
    <w:rsid w:val="00B33605"/>
    <w:rsid w:val="00B5332C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81562"/>
    <w:rsid w:val="00CB4271"/>
    <w:rsid w:val="00CB434F"/>
    <w:rsid w:val="00CD0DA5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B148A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FE0EF-5D9E-43E1-AC9C-4D87891B6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131</Words>
  <Characters>749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張嘉雯</cp:lastModifiedBy>
  <cp:revision>7</cp:revision>
  <dcterms:created xsi:type="dcterms:W3CDTF">2024-07-09T06:44:00Z</dcterms:created>
  <dcterms:modified xsi:type="dcterms:W3CDTF">2024-09-10T00:52:00Z</dcterms:modified>
</cp:coreProperties>
</file>