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BEA33" w14:textId="77777777" w:rsidR="000354A9" w:rsidRPr="00E66893" w:rsidRDefault="000354A9" w:rsidP="007B6255">
      <w:pPr>
        <w:spacing w:line="360" w:lineRule="exact"/>
        <w:jc w:val="center"/>
        <w:rPr>
          <w:b/>
          <w:bCs/>
          <w:color w:val="000000"/>
          <w:spacing w:val="-4"/>
          <w:sz w:val="32"/>
          <w:szCs w:val="32"/>
        </w:rPr>
      </w:pPr>
      <w:r w:rsidRPr="00E66893">
        <w:rPr>
          <w:rFonts w:hint="eastAsia"/>
          <w:b/>
          <w:bCs/>
          <w:color w:val="000000"/>
          <w:spacing w:val="-4"/>
          <w:sz w:val="32"/>
          <w:szCs w:val="32"/>
        </w:rPr>
        <w:t>統計資料背景說明</w:t>
      </w:r>
    </w:p>
    <w:p w14:paraId="65A491F9" w14:textId="77777777" w:rsidR="000354A9" w:rsidRPr="00E66893" w:rsidRDefault="000354A9" w:rsidP="004F3F65">
      <w:pPr>
        <w:spacing w:line="400" w:lineRule="exact"/>
        <w:rPr>
          <w:color w:val="000000"/>
          <w:sz w:val="28"/>
          <w:szCs w:val="28"/>
        </w:rPr>
      </w:pPr>
      <w:r w:rsidRPr="00E66893">
        <w:rPr>
          <w:rFonts w:hint="eastAsia"/>
          <w:color w:val="000000"/>
          <w:sz w:val="28"/>
          <w:szCs w:val="28"/>
        </w:rPr>
        <w:t>資料種類：</w:t>
      </w:r>
      <w:r w:rsidR="00B635B7" w:rsidRPr="006B2932">
        <w:rPr>
          <w:rFonts w:hint="eastAsia"/>
          <w:color w:val="000000"/>
          <w:spacing w:val="-4"/>
          <w:sz w:val="28"/>
          <w:szCs w:val="28"/>
        </w:rPr>
        <w:t>營造業</w:t>
      </w:r>
      <w:r w:rsidR="00B635B7">
        <w:rPr>
          <w:rFonts w:hint="eastAsia"/>
          <w:color w:val="000000"/>
          <w:spacing w:val="-4"/>
          <w:sz w:val="28"/>
          <w:szCs w:val="28"/>
        </w:rPr>
        <w:t>及建築</w:t>
      </w:r>
      <w:r w:rsidR="00B635B7" w:rsidRPr="006B2932">
        <w:rPr>
          <w:rFonts w:hint="eastAsia"/>
          <w:color w:val="000000"/>
          <w:spacing w:val="-4"/>
          <w:sz w:val="28"/>
          <w:szCs w:val="28"/>
        </w:rPr>
        <w:t>統計</w:t>
      </w:r>
    </w:p>
    <w:p w14:paraId="7580E993" w14:textId="77777777" w:rsidR="000354A9" w:rsidRPr="00E66893" w:rsidRDefault="000354A9" w:rsidP="004F3F65">
      <w:pPr>
        <w:spacing w:line="400" w:lineRule="exact"/>
        <w:rPr>
          <w:color w:val="000000"/>
          <w:sz w:val="28"/>
          <w:szCs w:val="28"/>
        </w:rPr>
      </w:pPr>
      <w:r w:rsidRPr="00E66893">
        <w:rPr>
          <w:rFonts w:hint="eastAsia"/>
          <w:color w:val="000000"/>
          <w:sz w:val="28"/>
          <w:szCs w:val="28"/>
        </w:rPr>
        <w:t>資料項目：</w:t>
      </w:r>
      <w:r w:rsidR="00C338A0" w:rsidRPr="00E66893">
        <w:rPr>
          <w:rFonts w:hint="eastAsia"/>
          <w:color w:val="000000"/>
          <w:sz w:val="28"/>
          <w:szCs w:val="28"/>
        </w:rPr>
        <w:t>桃園</w:t>
      </w:r>
      <w:r w:rsidR="00304955" w:rsidRPr="00E66893">
        <w:rPr>
          <w:rFonts w:hint="eastAsia"/>
          <w:color w:val="000000"/>
          <w:spacing w:val="-4"/>
          <w:kern w:val="0"/>
          <w:sz w:val="28"/>
          <w:szCs w:val="28"/>
        </w:rPr>
        <w:t>市</w:t>
      </w:r>
      <w:r w:rsidR="00C338A0" w:rsidRPr="00E66893">
        <w:rPr>
          <w:rFonts w:hint="eastAsia"/>
          <w:color w:val="000000"/>
          <w:sz w:val="28"/>
          <w:szCs w:val="28"/>
        </w:rPr>
        <w:t>區域排水構造物維護管理</w:t>
      </w:r>
    </w:p>
    <w:p w14:paraId="6D8DB0B9" w14:textId="77777777" w:rsidR="000354A9" w:rsidRPr="00E66893" w:rsidRDefault="000354A9" w:rsidP="004F3F65">
      <w:pPr>
        <w:spacing w:line="400" w:lineRule="exact"/>
        <w:rPr>
          <w:color w:val="000000"/>
          <w:sz w:val="28"/>
          <w:szCs w:val="28"/>
        </w:rPr>
      </w:pPr>
      <w:r w:rsidRPr="00E66893">
        <w:rPr>
          <w:rFonts w:hint="eastAsia"/>
          <w:color w:val="000000"/>
          <w:sz w:val="28"/>
          <w:szCs w:val="28"/>
        </w:rPr>
        <w:t>一、發布及編製機關單位</w:t>
      </w:r>
    </w:p>
    <w:p w14:paraId="6FC1A104" w14:textId="77777777" w:rsidR="000354A9" w:rsidRPr="00E66893" w:rsidRDefault="000354A9" w:rsidP="004F3F65">
      <w:pPr>
        <w:spacing w:line="400" w:lineRule="exact"/>
        <w:ind w:left="720" w:hanging="426"/>
        <w:rPr>
          <w:color w:val="000000"/>
          <w:spacing w:val="-4"/>
          <w:sz w:val="28"/>
          <w:szCs w:val="28"/>
        </w:rPr>
      </w:pPr>
      <w:r w:rsidRPr="00E66893">
        <w:rPr>
          <w:rFonts w:hint="eastAsia"/>
          <w:color w:val="000000"/>
          <w:spacing w:val="-4"/>
          <w:sz w:val="28"/>
          <w:szCs w:val="28"/>
        </w:rPr>
        <w:t>＊發布機關</w:t>
      </w:r>
      <w:r w:rsidR="002D56E0">
        <w:rPr>
          <w:rFonts w:hint="eastAsia"/>
          <w:color w:val="000000"/>
          <w:spacing w:val="-4"/>
          <w:sz w:val="28"/>
          <w:szCs w:val="28"/>
        </w:rPr>
        <w:t>、單位</w:t>
      </w:r>
      <w:r w:rsidRPr="00E66893">
        <w:rPr>
          <w:rFonts w:hint="eastAsia"/>
          <w:color w:val="000000"/>
          <w:spacing w:val="-4"/>
          <w:sz w:val="28"/>
          <w:szCs w:val="28"/>
        </w:rPr>
        <w:t>：</w:t>
      </w:r>
      <w:r w:rsidR="00EF27C4" w:rsidRPr="00E66893">
        <w:rPr>
          <w:rFonts w:hint="eastAsia"/>
          <w:color w:val="000000"/>
          <w:sz w:val="28"/>
          <w:szCs w:val="28"/>
        </w:rPr>
        <w:t>桃園市</w:t>
      </w:r>
      <w:r w:rsidR="007B6255" w:rsidRPr="00E66893">
        <w:rPr>
          <w:rFonts w:hint="eastAsia"/>
          <w:color w:val="000000"/>
          <w:spacing w:val="-4"/>
          <w:sz w:val="28"/>
          <w:szCs w:val="28"/>
        </w:rPr>
        <w:t>政府水務局</w:t>
      </w:r>
      <w:r w:rsidR="002D56E0">
        <w:rPr>
          <w:rFonts w:hAnsi="標楷體" w:hint="eastAsia"/>
          <w:color w:val="0D0D0D"/>
          <w:spacing w:val="-4"/>
          <w:kern w:val="0"/>
          <w:sz w:val="28"/>
          <w:szCs w:val="28"/>
        </w:rPr>
        <w:t>會計室</w:t>
      </w:r>
    </w:p>
    <w:p w14:paraId="724B0160" w14:textId="77777777" w:rsidR="000354A9" w:rsidRPr="00A44A02" w:rsidRDefault="000354A9" w:rsidP="004F3F65">
      <w:pPr>
        <w:spacing w:line="400" w:lineRule="exact"/>
        <w:ind w:left="720" w:hanging="426"/>
        <w:rPr>
          <w:color w:val="000000"/>
          <w:spacing w:val="-10"/>
          <w:sz w:val="28"/>
          <w:szCs w:val="28"/>
        </w:rPr>
      </w:pPr>
      <w:r w:rsidRPr="00E66893">
        <w:rPr>
          <w:rFonts w:hint="eastAsia"/>
          <w:color w:val="000000"/>
          <w:sz w:val="28"/>
          <w:szCs w:val="28"/>
        </w:rPr>
        <w:t>＊編製單位：</w:t>
      </w:r>
      <w:r w:rsidR="00EF27C4" w:rsidRPr="00E66893">
        <w:rPr>
          <w:rFonts w:hint="eastAsia"/>
          <w:color w:val="000000"/>
          <w:sz w:val="28"/>
          <w:szCs w:val="28"/>
        </w:rPr>
        <w:t>桃園市</w:t>
      </w:r>
      <w:r w:rsidR="007B6255" w:rsidRPr="00E66893">
        <w:rPr>
          <w:rFonts w:hint="eastAsia"/>
          <w:color w:val="000000"/>
          <w:sz w:val="28"/>
          <w:szCs w:val="28"/>
        </w:rPr>
        <w:t>政</w:t>
      </w:r>
      <w:r w:rsidR="007B6255" w:rsidRPr="00A44A02">
        <w:rPr>
          <w:rFonts w:hint="eastAsia"/>
          <w:color w:val="000000"/>
          <w:sz w:val="28"/>
          <w:szCs w:val="28"/>
        </w:rPr>
        <w:t>府</w:t>
      </w:r>
      <w:r w:rsidR="00711213">
        <w:rPr>
          <w:rFonts w:hint="eastAsia"/>
          <w:color w:val="000000"/>
          <w:sz w:val="28"/>
          <w:szCs w:val="28"/>
        </w:rPr>
        <w:t>水務局</w:t>
      </w:r>
      <w:r w:rsidR="002F029E" w:rsidRPr="00A44A02">
        <w:rPr>
          <w:rFonts w:hint="eastAsia"/>
          <w:color w:val="000000"/>
          <w:sz w:val="28"/>
          <w:szCs w:val="28"/>
        </w:rPr>
        <w:t>水利</w:t>
      </w:r>
      <w:r w:rsidR="002B1CAD">
        <w:rPr>
          <w:rFonts w:hint="eastAsia"/>
          <w:color w:val="000000"/>
          <w:sz w:val="28"/>
          <w:szCs w:val="28"/>
        </w:rPr>
        <w:t>工程</w:t>
      </w:r>
      <w:r w:rsidR="00D74689" w:rsidRPr="00A44A02">
        <w:rPr>
          <w:rFonts w:hint="eastAsia"/>
          <w:color w:val="000000"/>
          <w:sz w:val="28"/>
          <w:szCs w:val="28"/>
        </w:rPr>
        <w:t>科</w:t>
      </w:r>
    </w:p>
    <w:p w14:paraId="4280A182" w14:textId="77777777" w:rsidR="000354A9" w:rsidRPr="00A44A02" w:rsidRDefault="000354A9" w:rsidP="004F3F65">
      <w:pPr>
        <w:spacing w:line="400" w:lineRule="exact"/>
        <w:ind w:left="720" w:hanging="426"/>
        <w:rPr>
          <w:color w:val="000000"/>
          <w:sz w:val="28"/>
          <w:szCs w:val="28"/>
        </w:rPr>
      </w:pPr>
      <w:r w:rsidRPr="00A44A02">
        <w:rPr>
          <w:rFonts w:hint="eastAsia"/>
          <w:color w:val="000000"/>
          <w:sz w:val="28"/>
          <w:szCs w:val="28"/>
        </w:rPr>
        <w:t>＊聯絡電話：</w:t>
      </w:r>
      <w:r w:rsidR="00D74689" w:rsidRPr="00A44A02">
        <w:rPr>
          <w:rFonts w:hint="eastAsia"/>
          <w:color w:val="000000"/>
          <w:sz w:val="28"/>
          <w:szCs w:val="28"/>
        </w:rPr>
        <w:t>03-3</w:t>
      </w:r>
      <w:r w:rsidR="00B621B2">
        <w:rPr>
          <w:rFonts w:hint="eastAsia"/>
          <w:color w:val="000000"/>
          <w:sz w:val="28"/>
          <w:szCs w:val="28"/>
        </w:rPr>
        <w:t>033688#3310</w:t>
      </w:r>
    </w:p>
    <w:p w14:paraId="5BC0C5C7" w14:textId="77777777" w:rsidR="000354A9" w:rsidRPr="00E66893" w:rsidRDefault="000354A9" w:rsidP="004F3F65">
      <w:pPr>
        <w:spacing w:line="400" w:lineRule="exact"/>
        <w:ind w:left="720" w:hanging="426"/>
        <w:rPr>
          <w:color w:val="000000"/>
          <w:sz w:val="28"/>
          <w:szCs w:val="28"/>
        </w:rPr>
      </w:pPr>
      <w:r w:rsidRPr="00E66893">
        <w:rPr>
          <w:rFonts w:hint="eastAsia"/>
          <w:color w:val="000000"/>
          <w:sz w:val="28"/>
          <w:szCs w:val="28"/>
        </w:rPr>
        <w:t>＊傳真：</w:t>
      </w:r>
      <w:r w:rsidR="00D74689" w:rsidRPr="00E66893">
        <w:rPr>
          <w:rFonts w:hint="eastAsia"/>
          <w:color w:val="000000"/>
          <w:sz w:val="28"/>
          <w:szCs w:val="28"/>
        </w:rPr>
        <w:t>03-</w:t>
      </w:r>
      <w:r w:rsidR="00B621B2">
        <w:rPr>
          <w:rFonts w:hint="eastAsia"/>
          <w:color w:val="000000"/>
          <w:sz w:val="28"/>
          <w:szCs w:val="28"/>
        </w:rPr>
        <w:t>3033664</w:t>
      </w:r>
    </w:p>
    <w:p w14:paraId="0D703D0F" w14:textId="77777777" w:rsidR="000354A9" w:rsidRPr="00E66893" w:rsidRDefault="000354A9" w:rsidP="004F3F65">
      <w:pPr>
        <w:spacing w:line="400" w:lineRule="exact"/>
        <w:ind w:left="720" w:hanging="426"/>
        <w:rPr>
          <w:color w:val="000000"/>
          <w:sz w:val="28"/>
          <w:szCs w:val="28"/>
        </w:rPr>
      </w:pPr>
      <w:r w:rsidRPr="00E66893">
        <w:rPr>
          <w:rFonts w:hint="eastAsia"/>
          <w:color w:val="000000"/>
          <w:sz w:val="28"/>
          <w:szCs w:val="28"/>
        </w:rPr>
        <w:t>＊電子信箱：</w:t>
      </w:r>
      <w:r w:rsidR="000A24DB" w:rsidRPr="00E66893">
        <w:rPr>
          <w:color w:val="000000"/>
          <w:sz w:val="28"/>
          <w:szCs w:val="28"/>
        </w:rPr>
        <w:t>086016@mail.tycg.gov.tw</w:t>
      </w:r>
    </w:p>
    <w:p w14:paraId="25E33328" w14:textId="77777777" w:rsidR="000354A9" w:rsidRPr="00E66893" w:rsidRDefault="000354A9" w:rsidP="004F3F65">
      <w:pPr>
        <w:spacing w:line="400" w:lineRule="exact"/>
        <w:ind w:left="540" w:hanging="540"/>
        <w:rPr>
          <w:color w:val="000000"/>
          <w:sz w:val="28"/>
          <w:szCs w:val="28"/>
        </w:rPr>
      </w:pPr>
      <w:r w:rsidRPr="00E66893">
        <w:rPr>
          <w:rFonts w:hint="eastAsia"/>
          <w:color w:val="000000"/>
          <w:sz w:val="28"/>
          <w:szCs w:val="28"/>
        </w:rPr>
        <w:t>二、發布形式</w:t>
      </w:r>
    </w:p>
    <w:p w14:paraId="182E3CAE" w14:textId="77777777" w:rsidR="000354A9" w:rsidRPr="008535E0" w:rsidRDefault="000354A9" w:rsidP="004F3F65">
      <w:pPr>
        <w:numPr>
          <w:ilvl w:val="0"/>
          <w:numId w:val="2"/>
        </w:numPr>
        <w:spacing w:line="400" w:lineRule="exact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口頭：</w:t>
      </w:r>
    </w:p>
    <w:p w14:paraId="40DAAD10" w14:textId="77777777" w:rsidR="000354A9" w:rsidRPr="008535E0" w:rsidRDefault="000354A9" w:rsidP="004F3F65">
      <w:pPr>
        <w:spacing w:line="400" w:lineRule="exact"/>
        <w:rPr>
          <w:sz w:val="28"/>
          <w:szCs w:val="28"/>
        </w:rPr>
      </w:pPr>
      <w:r w:rsidRPr="008535E0">
        <w:rPr>
          <w:sz w:val="28"/>
          <w:szCs w:val="28"/>
        </w:rPr>
        <w:t xml:space="preserve">   </w:t>
      </w:r>
      <w:r w:rsidRPr="008535E0">
        <w:rPr>
          <w:rFonts w:hint="eastAsia"/>
          <w:sz w:val="28"/>
          <w:szCs w:val="28"/>
        </w:rPr>
        <w:t>（ ）記者會或說明會</w:t>
      </w:r>
    </w:p>
    <w:p w14:paraId="202E0E17" w14:textId="77777777" w:rsidR="000354A9" w:rsidRPr="008535E0" w:rsidRDefault="000354A9" w:rsidP="004F3F65">
      <w:pPr>
        <w:numPr>
          <w:ilvl w:val="0"/>
          <w:numId w:val="1"/>
        </w:numPr>
        <w:spacing w:line="400" w:lineRule="exact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書面：</w:t>
      </w:r>
    </w:p>
    <w:p w14:paraId="21DF4294" w14:textId="77777777" w:rsidR="000354A9" w:rsidRPr="008535E0" w:rsidRDefault="000354A9" w:rsidP="004F3F65">
      <w:pPr>
        <w:spacing w:line="400" w:lineRule="exact"/>
        <w:ind w:left="294"/>
        <w:rPr>
          <w:sz w:val="28"/>
          <w:szCs w:val="28"/>
        </w:rPr>
      </w:pPr>
      <w:r w:rsidRPr="008535E0">
        <w:rPr>
          <w:sz w:val="28"/>
          <w:szCs w:val="28"/>
        </w:rPr>
        <w:t xml:space="preserve"> </w:t>
      </w:r>
      <w:r w:rsidRPr="008535E0">
        <w:rPr>
          <w:rFonts w:hint="eastAsia"/>
          <w:sz w:val="28"/>
          <w:szCs w:val="28"/>
        </w:rPr>
        <w:t>（</w:t>
      </w:r>
      <w:r w:rsidRPr="008535E0">
        <w:rPr>
          <w:sz w:val="28"/>
          <w:szCs w:val="28"/>
        </w:rPr>
        <w:t xml:space="preserve"> </w:t>
      </w:r>
      <w:r w:rsidRPr="008535E0">
        <w:rPr>
          <w:rFonts w:hint="eastAsia"/>
          <w:sz w:val="28"/>
          <w:szCs w:val="28"/>
        </w:rPr>
        <w:t>）新聞稿</w:t>
      </w:r>
      <w:r w:rsidRPr="008535E0">
        <w:rPr>
          <w:sz w:val="28"/>
          <w:szCs w:val="28"/>
        </w:rPr>
        <w:t xml:space="preserve">   </w:t>
      </w:r>
      <w:r w:rsidRPr="008535E0">
        <w:rPr>
          <w:rFonts w:hint="eastAsia"/>
          <w:sz w:val="28"/>
          <w:szCs w:val="28"/>
        </w:rPr>
        <w:t>（</w:t>
      </w:r>
      <w:r w:rsidR="00181D7F">
        <w:rPr>
          <w:rFonts w:hint="eastAsia"/>
          <w:sz w:val="28"/>
          <w:szCs w:val="28"/>
        </w:rPr>
        <w:t xml:space="preserve"> </w:t>
      </w:r>
      <w:r w:rsidRPr="008535E0">
        <w:rPr>
          <w:rFonts w:hint="eastAsia"/>
          <w:sz w:val="28"/>
          <w:szCs w:val="28"/>
        </w:rPr>
        <w:t>）報表  （ ）書刊，刊名：</w:t>
      </w:r>
    </w:p>
    <w:p w14:paraId="0D09E06A" w14:textId="77777777" w:rsidR="000354A9" w:rsidRPr="008535E0" w:rsidRDefault="000354A9" w:rsidP="004F3F65">
      <w:pPr>
        <w:spacing w:line="400" w:lineRule="exact"/>
        <w:ind w:left="294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＊電子媒體：</w:t>
      </w:r>
    </w:p>
    <w:p w14:paraId="4EF30245" w14:textId="77777777" w:rsidR="000354A9" w:rsidRPr="008535E0" w:rsidRDefault="000354A9" w:rsidP="004F3F65">
      <w:pPr>
        <w:spacing w:line="400" w:lineRule="exact"/>
        <w:ind w:leftChars="180" w:left="726" w:rightChars="-137" w:right="-329" w:hanging="294"/>
        <w:rPr>
          <w:szCs w:val="24"/>
        </w:rPr>
      </w:pPr>
      <w:r w:rsidRPr="008535E0">
        <w:rPr>
          <w:rFonts w:hint="eastAsia"/>
          <w:sz w:val="28"/>
          <w:szCs w:val="28"/>
        </w:rPr>
        <w:t>（</w:t>
      </w:r>
      <w:r w:rsidR="00A15D88" w:rsidRPr="008535E0">
        <w:rPr>
          <w:sz w:val="28"/>
          <w:szCs w:val="28"/>
        </w:rPr>
        <w:t xml:space="preserve"> </w:t>
      </w:r>
      <w:r w:rsidRPr="008535E0">
        <w:rPr>
          <w:rFonts w:hint="eastAsia"/>
          <w:sz w:val="28"/>
          <w:szCs w:val="28"/>
        </w:rPr>
        <w:t>）線上書刊及資料庫，網址：</w:t>
      </w:r>
    </w:p>
    <w:p w14:paraId="5BAB0102" w14:textId="77777777" w:rsidR="000354A9" w:rsidRDefault="000354A9" w:rsidP="004F3F65">
      <w:pPr>
        <w:spacing w:line="400" w:lineRule="exact"/>
        <w:ind w:leftChars="180" w:left="726" w:rightChars="-137" w:right="-329" w:hanging="294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（</w:t>
      </w:r>
      <w:r w:rsidRPr="008535E0">
        <w:rPr>
          <w:sz w:val="28"/>
          <w:szCs w:val="28"/>
        </w:rPr>
        <w:t xml:space="preserve"> </w:t>
      </w:r>
      <w:r w:rsidRPr="008535E0">
        <w:rPr>
          <w:rFonts w:hint="eastAsia"/>
          <w:sz w:val="28"/>
          <w:szCs w:val="28"/>
        </w:rPr>
        <w:t>）磁片</w:t>
      </w:r>
      <w:r w:rsidRPr="008535E0">
        <w:rPr>
          <w:sz w:val="28"/>
          <w:szCs w:val="28"/>
        </w:rPr>
        <w:t xml:space="preserve">   </w:t>
      </w:r>
      <w:r w:rsidRPr="008535E0">
        <w:rPr>
          <w:rFonts w:hint="eastAsia"/>
          <w:sz w:val="28"/>
          <w:szCs w:val="28"/>
        </w:rPr>
        <w:t>（</w:t>
      </w:r>
      <w:r w:rsidRPr="008535E0">
        <w:rPr>
          <w:sz w:val="28"/>
          <w:szCs w:val="28"/>
        </w:rPr>
        <w:t xml:space="preserve"> </w:t>
      </w:r>
      <w:r w:rsidRPr="008535E0">
        <w:rPr>
          <w:rFonts w:hint="eastAsia"/>
          <w:sz w:val="28"/>
          <w:szCs w:val="28"/>
        </w:rPr>
        <w:t>）光碟片</w:t>
      </w:r>
      <w:r w:rsidRPr="008535E0">
        <w:rPr>
          <w:sz w:val="28"/>
          <w:szCs w:val="28"/>
        </w:rPr>
        <w:t xml:space="preserve">  </w:t>
      </w:r>
      <w:r w:rsidRPr="008535E0">
        <w:rPr>
          <w:rFonts w:hint="eastAsia"/>
          <w:sz w:val="28"/>
          <w:szCs w:val="28"/>
        </w:rPr>
        <w:t>（</w:t>
      </w:r>
      <w:r w:rsidR="00181D7F" w:rsidRPr="008535E0">
        <w:rPr>
          <w:rFonts w:hint="eastAsia"/>
          <w:sz w:val="28"/>
          <w:szCs w:val="28"/>
        </w:rPr>
        <w:t>v</w:t>
      </w:r>
      <w:r w:rsidRPr="008535E0">
        <w:rPr>
          <w:rFonts w:hint="eastAsia"/>
          <w:sz w:val="28"/>
          <w:szCs w:val="28"/>
        </w:rPr>
        <w:t>）其他</w:t>
      </w:r>
      <w:r w:rsidR="00840B97">
        <w:rPr>
          <w:rFonts w:hint="eastAsia"/>
          <w:sz w:val="28"/>
          <w:szCs w:val="28"/>
        </w:rPr>
        <w:t>：</w:t>
      </w:r>
    </w:p>
    <w:p w14:paraId="4A5291CD" w14:textId="77777777" w:rsidR="00840B97" w:rsidRPr="00840B97" w:rsidRDefault="00840B97" w:rsidP="004F3F65">
      <w:pPr>
        <w:spacing w:line="400" w:lineRule="exact"/>
        <w:ind w:leftChars="180" w:left="726" w:rightChars="-137" w:right="-329" w:hanging="294"/>
        <w:rPr>
          <w:sz w:val="28"/>
          <w:szCs w:val="28"/>
        </w:rPr>
      </w:pPr>
      <w:r w:rsidRPr="00840B97">
        <w:rPr>
          <w:rFonts w:hint="eastAsia"/>
          <w:szCs w:val="28"/>
        </w:rPr>
        <w:t>Open Document File (odf)、Portable Document Format (pdf) 或Excel檔案。</w:t>
      </w:r>
    </w:p>
    <w:p w14:paraId="5CB04AC6" w14:textId="77777777" w:rsidR="000354A9" w:rsidRPr="008535E0" w:rsidRDefault="000354A9" w:rsidP="004F3F65">
      <w:pPr>
        <w:spacing w:line="400" w:lineRule="exact"/>
        <w:ind w:left="616" w:hanging="616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三、資料範圍、週期及時效</w:t>
      </w:r>
    </w:p>
    <w:p w14:paraId="72317DF2" w14:textId="0E72B036" w:rsidR="00E96618" w:rsidRPr="008535E0" w:rsidRDefault="000354A9" w:rsidP="00C1598D">
      <w:pPr>
        <w:spacing w:line="400" w:lineRule="exact"/>
        <w:ind w:left="560" w:hanging="308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＊統計地區範圍及對象：</w:t>
      </w:r>
      <w:r w:rsidR="007B6255" w:rsidRPr="008535E0">
        <w:rPr>
          <w:rFonts w:hint="eastAsia"/>
          <w:sz w:val="28"/>
          <w:szCs w:val="28"/>
        </w:rPr>
        <w:t>凡本</w:t>
      </w:r>
      <w:r w:rsidR="00857A6A" w:rsidRPr="008535E0">
        <w:rPr>
          <w:rFonts w:hint="eastAsia"/>
          <w:sz w:val="28"/>
          <w:szCs w:val="28"/>
        </w:rPr>
        <w:t>市</w:t>
      </w:r>
      <w:r w:rsidR="007B6255" w:rsidRPr="008535E0">
        <w:rPr>
          <w:rFonts w:hint="eastAsia"/>
          <w:sz w:val="28"/>
          <w:szCs w:val="28"/>
        </w:rPr>
        <w:t>所轄</w:t>
      </w:r>
      <w:r w:rsidR="008F5C22" w:rsidRPr="008535E0">
        <w:rPr>
          <w:rFonts w:hint="eastAsia"/>
          <w:sz w:val="28"/>
          <w:szCs w:val="28"/>
        </w:rPr>
        <w:t>區域排水之各項水利構造物維護管理</w:t>
      </w:r>
      <w:r w:rsidR="007B6255" w:rsidRPr="008535E0">
        <w:rPr>
          <w:rFonts w:hint="eastAsia"/>
          <w:sz w:val="28"/>
          <w:szCs w:val="28"/>
        </w:rPr>
        <w:t>，</w:t>
      </w:r>
      <w:r w:rsidR="00E96618" w:rsidRPr="008535E0">
        <w:rPr>
          <w:rFonts w:hint="eastAsia"/>
          <w:sz w:val="28"/>
          <w:szCs w:val="28"/>
        </w:rPr>
        <w:t>均為統計對象</w:t>
      </w:r>
      <w:r w:rsidR="00B545EC">
        <w:rPr>
          <w:rFonts w:hint="eastAsia"/>
          <w:sz w:val="28"/>
          <w:szCs w:val="28"/>
        </w:rPr>
        <w:t>。</w:t>
      </w:r>
    </w:p>
    <w:p w14:paraId="6FB99BF5" w14:textId="77777777" w:rsidR="000354A9" w:rsidRPr="008535E0" w:rsidRDefault="000354A9" w:rsidP="004F3F65">
      <w:pPr>
        <w:spacing w:line="400" w:lineRule="exact"/>
        <w:ind w:firstLine="280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＊統計標準時間：</w:t>
      </w:r>
      <w:r w:rsidR="0097543C" w:rsidRPr="008535E0">
        <w:rPr>
          <w:rFonts w:hint="eastAsia"/>
          <w:sz w:val="28"/>
          <w:szCs w:val="28"/>
        </w:rPr>
        <w:t>以當年1月1日至12月31日之事實為準。</w:t>
      </w:r>
    </w:p>
    <w:p w14:paraId="3EA0E756" w14:textId="77777777" w:rsidR="008F5C22" w:rsidRPr="008535E0" w:rsidRDefault="000354A9" w:rsidP="00C1598D">
      <w:pPr>
        <w:spacing w:line="400" w:lineRule="exact"/>
        <w:ind w:firstLine="280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＊統計項目定義：</w:t>
      </w:r>
    </w:p>
    <w:p w14:paraId="3DD7A649" w14:textId="77777777" w:rsidR="00C1598D" w:rsidRPr="008535E0" w:rsidRDefault="00C1598D" w:rsidP="00C1598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autoSpaceDE w:val="0"/>
        <w:autoSpaceDN w:val="0"/>
        <w:spacing w:line="400" w:lineRule="exact"/>
        <w:ind w:leftChars="201" w:left="1042" w:hangingChars="200" w:hanging="560"/>
        <w:jc w:val="both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(一)區域排水係依據經濟部核定公告之中央管、直轄市管及縣（市）管之區域排水。</w:t>
      </w:r>
    </w:p>
    <w:p w14:paraId="15130268" w14:textId="77777777" w:rsidR="00C1598D" w:rsidRPr="008535E0" w:rsidRDefault="00C1598D" w:rsidP="00C1598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autoSpaceDE w:val="0"/>
        <w:autoSpaceDN w:val="0"/>
        <w:spacing w:line="400" w:lineRule="exact"/>
        <w:ind w:leftChars="201" w:left="1042" w:hangingChars="200" w:hanging="560"/>
        <w:jc w:val="both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(</w:t>
      </w:r>
      <w:r w:rsidR="00DD3806" w:rsidRPr="008535E0">
        <w:rPr>
          <w:rFonts w:hint="eastAsia"/>
          <w:sz w:val="28"/>
          <w:szCs w:val="28"/>
        </w:rPr>
        <w:t>二</w:t>
      </w:r>
      <w:r w:rsidRPr="008535E0">
        <w:rPr>
          <w:rFonts w:hint="eastAsia"/>
          <w:sz w:val="28"/>
          <w:szCs w:val="28"/>
        </w:rPr>
        <w:t>)排水路修護：係指排水幹線、支線、分線等各級水路之修護。</w:t>
      </w:r>
    </w:p>
    <w:p w14:paraId="155018FD" w14:textId="77777777" w:rsidR="008F5C22" w:rsidRPr="008535E0" w:rsidRDefault="008F5C22" w:rsidP="004F3F65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autoSpaceDE w:val="0"/>
        <w:autoSpaceDN w:val="0"/>
        <w:spacing w:line="400" w:lineRule="exact"/>
        <w:ind w:leftChars="201" w:left="1042" w:hangingChars="200" w:hanging="560"/>
        <w:jc w:val="both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(</w:t>
      </w:r>
      <w:r w:rsidR="00DD3806" w:rsidRPr="008535E0">
        <w:rPr>
          <w:rFonts w:hint="eastAsia"/>
          <w:sz w:val="28"/>
          <w:szCs w:val="28"/>
        </w:rPr>
        <w:t>三</w:t>
      </w:r>
      <w:r w:rsidRPr="008535E0">
        <w:rPr>
          <w:rFonts w:hint="eastAsia"/>
          <w:sz w:val="28"/>
          <w:szCs w:val="28"/>
        </w:rPr>
        <w:t>)水門：視區域排水水位高度關閉閘門以阻斷倒灌情形發生之構造物。</w:t>
      </w:r>
    </w:p>
    <w:p w14:paraId="3CDB6725" w14:textId="77777777" w:rsidR="008F5C22" w:rsidRPr="008535E0" w:rsidRDefault="008F5C22" w:rsidP="004F3F65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autoSpaceDE w:val="0"/>
        <w:autoSpaceDN w:val="0"/>
        <w:spacing w:line="400" w:lineRule="exact"/>
        <w:ind w:leftChars="201" w:left="1042" w:hangingChars="200" w:hanging="560"/>
        <w:jc w:val="both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(</w:t>
      </w:r>
      <w:r w:rsidR="00DD3806" w:rsidRPr="008535E0">
        <w:rPr>
          <w:rFonts w:hint="eastAsia"/>
          <w:sz w:val="28"/>
          <w:szCs w:val="28"/>
        </w:rPr>
        <w:t>四</w:t>
      </w:r>
      <w:r w:rsidRPr="008535E0">
        <w:rPr>
          <w:rFonts w:hint="eastAsia"/>
          <w:sz w:val="28"/>
          <w:szCs w:val="28"/>
        </w:rPr>
        <w:t>)</w:t>
      </w:r>
      <w:r w:rsidR="00DD3806" w:rsidRPr="008535E0">
        <w:rPr>
          <w:rFonts w:hint="eastAsia"/>
          <w:sz w:val="28"/>
          <w:szCs w:val="28"/>
        </w:rPr>
        <w:t>河道整理：係指以工程手段將淤積土石清疏(未清離水道)，擴大通洪之長度。</w:t>
      </w:r>
    </w:p>
    <w:p w14:paraId="4810C9FC" w14:textId="77777777" w:rsidR="0097543C" w:rsidRPr="008535E0" w:rsidRDefault="008F5C22" w:rsidP="004F3F65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autoSpaceDE w:val="0"/>
        <w:autoSpaceDN w:val="0"/>
        <w:spacing w:line="400" w:lineRule="exact"/>
        <w:ind w:leftChars="201" w:left="1042" w:hangingChars="200" w:hanging="560"/>
        <w:jc w:val="both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(</w:t>
      </w:r>
      <w:r w:rsidR="00DD3806" w:rsidRPr="008535E0">
        <w:rPr>
          <w:rFonts w:hint="eastAsia"/>
          <w:sz w:val="28"/>
          <w:szCs w:val="28"/>
        </w:rPr>
        <w:t>五</w:t>
      </w:r>
      <w:r w:rsidR="00C37661" w:rsidRPr="008535E0">
        <w:rPr>
          <w:rFonts w:hint="eastAsia"/>
          <w:sz w:val="28"/>
          <w:szCs w:val="28"/>
        </w:rPr>
        <w:t>)</w:t>
      </w:r>
      <w:r w:rsidRPr="008535E0">
        <w:rPr>
          <w:rFonts w:hint="eastAsia"/>
          <w:sz w:val="28"/>
          <w:szCs w:val="28"/>
        </w:rPr>
        <w:t>表中未列名之工程項目填入「其他」欄，並附註說明。</w:t>
      </w:r>
    </w:p>
    <w:p w14:paraId="4721B6B1" w14:textId="77777777" w:rsidR="008F5C22" w:rsidRPr="008535E0" w:rsidRDefault="008F5C22" w:rsidP="004F3F65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autoSpaceDE w:val="0"/>
        <w:autoSpaceDN w:val="0"/>
        <w:spacing w:line="400" w:lineRule="exact"/>
        <w:ind w:leftChars="201" w:left="1042" w:hangingChars="200" w:hanging="560"/>
        <w:jc w:val="both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(</w:t>
      </w:r>
      <w:r w:rsidR="00DD3806" w:rsidRPr="008535E0">
        <w:rPr>
          <w:rFonts w:hint="eastAsia"/>
          <w:sz w:val="28"/>
          <w:szCs w:val="28"/>
        </w:rPr>
        <w:t>六</w:t>
      </w:r>
      <w:r w:rsidRPr="008535E0">
        <w:rPr>
          <w:rFonts w:hint="eastAsia"/>
          <w:sz w:val="28"/>
          <w:szCs w:val="28"/>
        </w:rPr>
        <w:t>)中央經費：係由中央單位編列經費辦理之款項。</w:t>
      </w:r>
    </w:p>
    <w:p w14:paraId="736A7E96" w14:textId="77777777" w:rsidR="008F5C22" w:rsidRPr="008535E0" w:rsidRDefault="008F5C22" w:rsidP="004F3F65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autoSpaceDE w:val="0"/>
        <w:autoSpaceDN w:val="0"/>
        <w:spacing w:line="400" w:lineRule="exact"/>
        <w:ind w:leftChars="201" w:left="1042" w:hangingChars="200" w:hanging="560"/>
        <w:jc w:val="both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(</w:t>
      </w:r>
      <w:r w:rsidR="00DD3806" w:rsidRPr="008535E0">
        <w:rPr>
          <w:rFonts w:hint="eastAsia"/>
          <w:sz w:val="28"/>
          <w:szCs w:val="28"/>
        </w:rPr>
        <w:t>七</w:t>
      </w:r>
      <w:r w:rsidRPr="008535E0">
        <w:rPr>
          <w:rFonts w:hint="eastAsia"/>
          <w:sz w:val="28"/>
          <w:szCs w:val="28"/>
        </w:rPr>
        <w:t>)直轄市、縣（市）政府配合款：係辦理年度中央補助工程依現有法令，直轄市、縣（市）政府應配合之經費。</w:t>
      </w:r>
    </w:p>
    <w:p w14:paraId="57873BF9" w14:textId="77777777" w:rsidR="00DD3806" w:rsidRPr="008535E0" w:rsidRDefault="008F5C22" w:rsidP="00DD3806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autoSpaceDE w:val="0"/>
        <w:autoSpaceDN w:val="0"/>
        <w:spacing w:line="400" w:lineRule="exact"/>
        <w:ind w:leftChars="201" w:left="1042" w:hangingChars="200" w:hanging="560"/>
        <w:jc w:val="both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(</w:t>
      </w:r>
      <w:r w:rsidR="00DD3806" w:rsidRPr="008535E0">
        <w:rPr>
          <w:rFonts w:hint="eastAsia"/>
          <w:sz w:val="28"/>
          <w:szCs w:val="28"/>
        </w:rPr>
        <w:t>八</w:t>
      </w:r>
      <w:r w:rsidRPr="008535E0">
        <w:rPr>
          <w:rFonts w:hint="eastAsia"/>
          <w:sz w:val="28"/>
          <w:szCs w:val="28"/>
        </w:rPr>
        <w:t>)直轄市、縣（市）政府自辦經費：除中央補助工程外，直轄市、縣（市）政府、鄉（鎮、市、區）自行籌措編列經費辦理工程之款項。</w:t>
      </w:r>
    </w:p>
    <w:p w14:paraId="7A14A67B" w14:textId="77777777" w:rsidR="00DD3806" w:rsidRPr="008535E0" w:rsidRDefault="00DD3806" w:rsidP="00DD3806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autoSpaceDE w:val="0"/>
        <w:autoSpaceDN w:val="0"/>
        <w:spacing w:line="400" w:lineRule="exact"/>
        <w:ind w:leftChars="201" w:left="1042" w:hangingChars="200" w:hanging="560"/>
        <w:jc w:val="both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(九)構造物維護管理：區域排水構造物環境維護(如：草木維護清理及垃圾、</w:t>
      </w:r>
      <w:r w:rsidRPr="008535E0">
        <w:rPr>
          <w:rFonts w:hint="eastAsia"/>
          <w:sz w:val="28"/>
          <w:szCs w:val="28"/>
        </w:rPr>
        <w:lastRenderedPageBreak/>
        <w:t>淤沙清除等)、不定時損壞之水利建造物(排水路、水門)修復、水防道路修補等。</w:t>
      </w:r>
    </w:p>
    <w:p w14:paraId="0543B386" w14:textId="77777777" w:rsidR="00D91B9E" w:rsidRPr="008535E0" w:rsidRDefault="000354A9" w:rsidP="004F3F65">
      <w:pPr>
        <w:spacing w:line="400" w:lineRule="exact"/>
        <w:ind w:firstLine="280"/>
        <w:rPr>
          <w:rFonts w:ascii="華康標楷體W5"/>
          <w:sz w:val="28"/>
          <w:szCs w:val="28"/>
        </w:rPr>
      </w:pPr>
      <w:r w:rsidRPr="008535E0">
        <w:rPr>
          <w:rFonts w:hint="eastAsia"/>
          <w:sz w:val="28"/>
          <w:szCs w:val="28"/>
        </w:rPr>
        <w:t>＊統計單位：</w:t>
      </w:r>
      <w:r w:rsidR="00C37661" w:rsidRPr="008535E0">
        <w:rPr>
          <w:rFonts w:hint="eastAsia"/>
          <w:sz w:val="28"/>
          <w:szCs w:val="28"/>
        </w:rPr>
        <w:t>公尺、座、處、新臺幣千元。</w:t>
      </w:r>
    </w:p>
    <w:p w14:paraId="114AD275" w14:textId="77777777" w:rsidR="000354A9" w:rsidRPr="008535E0" w:rsidRDefault="000354A9" w:rsidP="004F3F65">
      <w:pPr>
        <w:spacing w:line="400" w:lineRule="exact"/>
        <w:ind w:left="532" w:hanging="280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＊統計分類：</w:t>
      </w:r>
    </w:p>
    <w:p w14:paraId="7E787D82" w14:textId="77777777" w:rsidR="008F5C22" w:rsidRPr="008535E0" w:rsidRDefault="008F5C22" w:rsidP="004F3F65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autoSpaceDE w:val="0"/>
        <w:autoSpaceDN w:val="0"/>
        <w:spacing w:line="400" w:lineRule="exact"/>
        <w:ind w:leftChars="201" w:left="1042" w:hangingChars="200" w:hanging="560"/>
        <w:jc w:val="both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(一)縱行科目：分為施工地點(區別)、工程名稱、施工起訖年月、工程內容、工程決算數、主辦機關等項</w:t>
      </w:r>
      <w:r w:rsidR="00781E73" w:rsidRPr="008535E0">
        <w:rPr>
          <w:rFonts w:hint="eastAsia"/>
          <w:sz w:val="28"/>
          <w:szCs w:val="28"/>
        </w:rPr>
        <w:t>，</w:t>
      </w:r>
      <w:r w:rsidRPr="008535E0">
        <w:rPr>
          <w:rFonts w:hint="eastAsia"/>
          <w:sz w:val="28"/>
          <w:szCs w:val="28"/>
        </w:rPr>
        <w:t>工程內容再分為排水路修護、水門、</w:t>
      </w:r>
      <w:r w:rsidR="00DD3806" w:rsidRPr="008535E0">
        <w:rPr>
          <w:rFonts w:hint="eastAsia"/>
          <w:sz w:val="28"/>
          <w:szCs w:val="28"/>
        </w:rPr>
        <w:t>河道整理</w:t>
      </w:r>
      <w:r w:rsidRPr="008535E0">
        <w:rPr>
          <w:rFonts w:hint="eastAsia"/>
          <w:sz w:val="28"/>
          <w:szCs w:val="28"/>
        </w:rPr>
        <w:t>、其他；工程決算數再分為總計、中央經費、直轄市、縣（市）政府配合款、直轄市、縣（市）政府自辦經費、其他。</w:t>
      </w:r>
    </w:p>
    <w:p w14:paraId="6F73EE77" w14:textId="77777777" w:rsidR="008F5C22" w:rsidRPr="008535E0" w:rsidRDefault="008F5C22" w:rsidP="004F3F65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autoSpaceDE w:val="0"/>
        <w:autoSpaceDN w:val="0"/>
        <w:spacing w:line="400" w:lineRule="exact"/>
        <w:ind w:leftChars="201" w:left="1042" w:hangingChars="200" w:hanging="560"/>
        <w:jc w:val="both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(二)橫列科目：依排水名稱別分類。</w:t>
      </w:r>
    </w:p>
    <w:p w14:paraId="4D905061" w14:textId="77777777" w:rsidR="000354A9" w:rsidRPr="008535E0" w:rsidRDefault="000354A9" w:rsidP="004F3F65">
      <w:pPr>
        <w:spacing w:line="400" w:lineRule="exact"/>
        <w:ind w:firstLine="280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＊發布週期（指資料編製或產生之頻率，如月、季、年等）：</w:t>
      </w:r>
      <w:r w:rsidR="007B6744" w:rsidRPr="008535E0">
        <w:rPr>
          <w:rFonts w:hint="eastAsia"/>
          <w:sz w:val="28"/>
          <w:szCs w:val="28"/>
        </w:rPr>
        <w:t>年。</w:t>
      </w:r>
    </w:p>
    <w:p w14:paraId="34686A89" w14:textId="77777777" w:rsidR="000354A9" w:rsidRPr="008535E0" w:rsidRDefault="000354A9" w:rsidP="001E60EB">
      <w:pPr>
        <w:spacing w:line="400" w:lineRule="exact"/>
        <w:ind w:left="560" w:hanging="308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＊時效（指統計標準時間至資料發布時間之間隔時間）：</w:t>
      </w:r>
      <w:r w:rsidR="00DD3806" w:rsidRPr="008535E0">
        <w:rPr>
          <w:sz w:val="28"/>
          <w:szCs w:val="28"/>
        </w:rPr>
        <w:t>2</w:t>
      </w:r>
      <w:r w:rsidR="00C37661" w:rsidRPr="008535E0">
        <w:rPr>
          <w:rFonts w:hint="eastAsia"/>
          <w:sz w:val="28"/>
          <w:szCs w:val="28"/>
        </w:rPr>
        <w:t>個月又</w:t>
      </w:r>
      <w:r w:rsidR="00C41343">
        <w:rPr>
          <w:sz w:val="28"/>
          <w:szCs w:val="28"/>
        </w:rPr>
        <w:t>15</w:t>
      </w:r>
      <w:r w:rsidR="00C37661" w:rsidRPr="008535E0">
        <w:rPr>
          <w:rFonts w:hint="eastAsia"/>
          <w:sz w:val="28"/>
          <w:szCs w:val="28"/>
        </w:rPr>
        <w:t>日。</w:t>
      </w:r>
    </w:p>
    <w:p w14:paraId="24CBE6AF" w14:textId="77777777" w:rsidR="000354A9" w:rsidRPr="008535E0" w:rsidRDefault="000354A9" w:rsidP="00B621B2">
      <w:pPr>
        <w:spacing w:line="400" w:lineRule="exact"/>
        <w:ind w:firstLine="280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＊資料變革：</w:t>
      </w:r>
      <w:r w:rsidR="00B621B2" w:rsidRPr="008535E0">
        <w:rPr>
          <w:rFonts w:hint="eastAsia"/>
          <w:sz w:val="28"/>
          <w:szCs w:val="28"/>
        </w:rPr>
        <w:t>無</w:t>
      </w:r>
      <w:r w:rsidR="001F4152" w:rsidRPr="008535E0">
        <w:rPr>
          <w:rFonts w:hint="eastAsia"/>
          <w:sz w:val="28"/>
          <w:szCs w:val="28"/>
        </w:rPr>
        <w:t>。</w:t>
      </w:r>
    </w:p>
    <w:p w14:paraId="3D5D840B" w14:textId="77777777" w:rsidR="000354A9" w:rsidRPr="008535E0" w:rsidRDefault="000354A9" w:rsidP="004F3F65">
      <w:pPr>
        <w:spacing w:line="400" w:lineRule="exact"/>
        <w:ind w:left="616" w:hanging="616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四、公開資料發布訊息</w:t>
      </w:r>
    </w:p>
    <w:p w14:paraId="479F63E0" w14:textId="77777777" w:rsidR="000354A9" w:rsidRPr="008535E0" w:rsidRDefault="000354A9" w:rsidP="004F3F65">
      <w:pPr>
        <w:spacing w:line="400" w:lineRule="exact"/>
        <w:ind w:left="560" w:hanging="308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＊預告發布日期（含預告方式及週期）：</w:t>
      </w:r>
      <w:r w:rsidR="00C41343">
        <w:rPr>
          <w:rFonts w:hint="eastAsia"/>
          <w:sz w:val="28"/>
          <w:szCs w:val="28"/>
        </w:rPr>
        <w:t>次年3月15日</w:t>
      </w:r>
      <w:r w:rsidR="00A022C9" w:rsidRPr="008535E0">
        <w:rPr>
          <w:rFonts w:hint="eastAsia"/>
          <w:sz w:val="28"/>
          <w:szCs w:val="28"/>
        </w:rPr>
        <w:t>(遇假日順延)以公務統計報表及網路發布。</w:t>
      </w:r>
    </w:p>
    <w:p w14:paraId="48C765F6" w14:textId="77777777" w:rsidR="000354A9" w:rsidRPr="008535E0" w:rsidRDefault="000354A9" w:rsidP="004F3F65">
      <w:pPr>
        <w:spacing w:line="400" w:lineRule="exact"/>
        <w:ind w:left="560" w:hanging="308"/>
        <w:rPr>
          <w:sz w:val="28"/>
          <w:szCs w:val="28"/>
        </w:rPr>
      </w:pPr>
      <w:r w:rsidRPr="008535E0">
        <w:rPr>
          <w:rFonts w:hint="eastAsia"/>
          <w:sz w:val="28"/>
          <w:szCs w:val="28"/>
        </w:rPr>
        <w:t>＊同步發送單位（說明資料發布時同步發送之單位或可同步查得該資料之網址）：</w:t>
      </w:r>
      <w:r w:rsidR="008E4B58" w:rsidRPr="008535E0">
        <w:rPr>
          <w:rFonts w:hint="eastAsia"/>
          <w:sz w:val="28"/>
          <w:szCs w:val="28"/>
        </w:rPr>
        <w:t>經濟部水利署、</w:t>
      </w:r>
      <w:r w:rsidR="00EF27C4" w:rsidRPr="008535E0">
        <w:rPr>
          <w:rFonts w:hint="eastAsia"/>
          <w:sz w:val="28"/>
          <w:szCs w:val="28"/>
        </w:rPr>
        <w:t>桃園市</w:t>
      </w:r>
      <w:r w:rsidR="008E4B58" w:rsidRPr="008535E0">
        <w:rPr>
          <w:rFonts w:hint="eastAsia"/>
          <w:sz w:val="28"/>
          <w:szCs w:val="28"/>
        </w:rPr>
        <w:t>政府主計處。</w:t>
      </w:r>
    </w:p>
    <w:p w14:paraId="249F6330" w14:textId="77777777" w:rsidR="000354A9" w:rsidRPr="00E66893" w:rsidRDefault="000354A9" w:rsidP="004F3F65">
      <w:pPr>
        <w:spacing w:line="400" w:lineRule="exact"/>
        <w:ind w:left="616" w:hanging="616"/>
        <w:rPr>
          <w:color w:val="000000"/>
          <w:sz w:val="28"/>
          <w:szCs w:val="28"/>
        </w:rPr>
      </w:pPr>
      <w:r w:rsidRPr="00E66893">
        <w:rPr>
          <w:rFonts w:hint="eastAsia"/>
          <w:color w:val="000000"/>
          <w:sz w:val="28"/>
          <w:szCs w:val="28"/>
        </w:rPr>
        <w:t>五、資料品質</w:t>
      </w:r>
    </w:p>
    <w:p w14:paraId="11ACF398" w14:textId="77777777" w:rsidR="000354A9" w:rsidRPr="00E66893" w:rsidRDefault="000354A9" w:rsidP="004F3F65">
      <w:pPr>
        <w:spacing w:line="400" w:lineRule="exact"/>
        <w:ind w:left="560" w:hanging="308"/>
        <w:rPr>
          <w:color w:val="000000"/>
          <w:sz w:val="28"/>
          <w:szCs w:val="28"/>
        </w:rPr>
      </w:pPr>
      <w:r w:rsidRPr="00E66893">
        <w:rPr>
          <w:rFonts w:hint="eastAsia"/>
          <w:color w:val="000000"/>
          <w:sz w:val="28"/>
          <w:szCs w:val="28"/>
        </w:rPr>
        <w:t>＊統計指標編製方法與資料來源說明：</w:t>
      </w:r>
      <w:r w:rsidR="00E27003" w:rsidRPr="00E66893">
        <w:rPr>
          <w:rFonts w:hAnsi="標楷體" w:hint="eastAsia"/>
          <w:color w:val="000000"/>
          <w:sz w:val="28"/>
          <w:szCs w:val="28"/>
        </w:rPr>
        <w:t>依據年度申請案件之相關資料彙整編製統計表。</w:t>
      </w:r>
    </w:p>
    <w:p w14:paraId="3309C8D0" w14:textId="77777777" w:rsidR="00001574" w:rsidRPr="00E66893" w:rsidRDefault="000354A9" w:rsidP="004F3F65">
      <w:pPr>
        <w:tabs>
          <w:tab w:val="left" w:pos="8520"/>
        </w:tabs>
        <w:spacing w:line="400" w:lineRule="exact"/>
        <w:ind w:left="532" w:hanging="294"/>
        <w:rPr>
          <w:color w:val="000000"/>
          <w:sz w:val="28"/>
          <w:szCs w:val="28"/>
        </w:rPr>
      </w:pPr>
      <w:r w:rsidRPr="00E66893">
        <w:rPr>
          <w:rFonts w:hint="eastAsia"/>
          <w:color w:val="000000"/>
          <w:sz w:val="28"/>
          <w:szCs w:val="28"/>
        </w:rPr>
        <w:t>＊統計資料交叉查核及確保資料合理性之機制：</w:t>
      </w:r>
    </w:p>
    <w:p w14:paraId="1969AF0D" w14:textId="77777777" w:rsidR="000354A9" w:rsidRPr="00E66893" w:rsidRDefault="00001574" w:rsidP="004F3F65">
      <w:pPr>
        <w:tabs>
          <w:tab w:val="left" w:pos="8520"/>
        </w:tabs>
        <w:spacing w:line="400" w:lineRule="exact"/>
        <w:ind w:left="532" w:hanging="294"/>
        <w:rPr>
          <w:color w:val="000000"/>
          <w:sz w:val="28"/>
          <w:szCs w:val="28"/>
        </w:rPr>
      </w:pPr>
      <w:r w:rsidRPr="00E66893">
        <w:rPr>
          <w:rFonts w:hint="eastAsia"/>
          <w:color w:val="000000"/>
          <w:sz w:val="28"/>
          <w:szCs w:val="28"/>
        </w:rPr>
        <w:t>(一)</w:t>
      </w:r>
      <w:r w:rsidR="005716BC" w:rsidRPr="00E66893">
        <w:rPr>
          <w:rFonts w:hint="eastAsia"/>
          <w:color w:val="000000"/>
          <w:sz w:val="28"/>
          <w:szCs w:val="28"/>
        </w:rPr>
        <w:t>由水務</w:t>
      </w:r>
      <w:r w:rsidR="005716BC" w:rsidRPr="00A44A02">
        <w:rPr>
          <w:rFonts w:hint="eastAsia"/>
          <w:color w:val="000000"/>
          <w:sz w:val="28"/>
          <w:szCs w:val="28"/>
        </w:rPr>
        <w:t>局</w:t>
      </w:r>
      <w:r w:rsidR="002F029E" w:rsidRPr="00A44A02">
        <w:rPr>
          <w:rFonts w:hint="eastAsia"/>
          <w:color w:val="000000"/>
          <w:sz w:val="28"/>
          <w:szCs w:val="28"/>
        </w:rPr>
        <w:t>水利</w:t>
      </w:r>
      <w:r w:rsidR="002B1CAD">
        <w:rPr>
          <w:rFonts w:hint="eastAsia"/>
          <w:color w:val="000000"/>
          <w:sz w:val="28"/>
          <w:szCs w:val="28"/>
        </w:rPr>
        <w:t>工程</w:t>
      </w:r>
      <w:r w:rsidR="0065098E" w:rsidRPr="00A44A02">
        <w:rPr>
          <w:rFonts w:hint="eastAsia"/>
          <w:color w:val="000000"/>
          <w:sz w:val="28"/>
          <w:szCs w:val="28"/>
        </w:rPr>
        <w:t>科</w:t>
      </w:r>
      <w:r w:rsidR="005716BC" w:rsidRPr="00A44A02">
        <w:rPr>
          <w:rFonts w:hint="eastAsia"/>
          <w:color w:val="000000"/>
          <w:sz w:val="28"/>
          <w:szCs w:val="28"/>
        </w:rPr>
        <w:t>編</w:t>
      </w:r>
      <w:r w:rsidR="005716BC" w:rsidRPr="00E66893">
        <w:rPr>
          <w:rFonts w:hint="eastAsia"/>
          <w:color w:val="000000"/>
          <w:sz w:val="28"/>
          <w:szCs w:val="28"/>
        </w:rPr>
        <w:t>製、會計室人員複核，以確保資料之合理性。</w:t>
      </w:r>
    </w:p>
    <w:p w14:paraId="066D5740" w14:textId="384B4393" w:rsidR="00001574" w:rsidRPr="00E66893" w:rsidRDefault="00001574" w:rsidP="00001574">
      <w:pPr>
        <w:tabs>
          <w:tab w:val="left" w:pos="8520"/>
        </w:tabs>
        <w:spacing w:line="360" w:lineRule="exact"/>
        <w:ind w:left="532" w:hanging="294"/>
        <w:rPr>
          <w:color w:val="000000"/>
          <w:sz w:val="28"/>
          <w:szCs w:val="28"/>
        </w:rPr>
      </w:pPr>
      <w:r w:rsidRPr="00E66893">
        <w:rPr>
          <w:rFonts w:hint="eastAsia"/>
          <w:color w:val="000000"/>
          <w:sz w:val="28"/>
          <w:szCs w:val="28"/>
        </w:rPr>
        <w:t>(二)總計項等於分類項之</w:t>
      </w:r>
      <w:r w:rsidR="001218A1">
        <w:rPr>
          <w:rFonts w:hint="eastAsia"/>
          <w:color w:val="000000"/>
          <w:sz w:val="28"/>
          <w:szCs w:val="28"/>
        </w:rPr>
        <w:t>和</w:t>
      </w:r>
      <w:r w:rsidRPr="00E66893">
        <w:rPr>
          <w:rFonts w:hint="eastAsia"/>
          <w:color w:val="000000"/>
          <w:sz w:val="28"/>
          <w:szCs w:val="28"/>
        </w:rPr>
        <w:t>。</w:t>
      </w:r>
    </w:p>
    <w:p w14:paraId="2BB8D757" w14:textId="77777777" w:rsidR="000354A9" w:rsidRPr="00E66893" w:rsidRDefault="000354A9" w:rsidP="004F3F65">
      <w:pPr>
        <w:spacing w:line="400" w:lineRule="exact"/>
        <w:ind w:left="600" w:hanging="600"/>
        <w:rPr>
          <w:color w:val="000000"/>
          <w:sz w:val="28"/>
          <w:szCs w:val="28"/>
        </w:rPr>
      </w:pPr>
      <w:r w:rsidRPr="00E66893">
        <w:rPr>
          <w:rFonts w:hint="eastAsia"/>
          <w:color w:val="000000"/>
          <w:sz w:val="28"/>
          <w:szCs w:val="28"/>
        </w:rPr>
        <w:t>六、須注意及預定改變之事項：無</w:t>
      </w:r>
    </w:p>
    <w:p w14:paraId="6D29FB12" w14:textId="77777777" w:rsidR="00C82C97" w:rsidRPr="00DD3806" w:rsidRDefault="000354A9" w:rsidP="00DD3806">
      <w:pPr>
        <w:spacing w:line="400" w:lineRule="exact"/>
        <w:ind w:left="600" w:hanging="600"/>
        <w:rPr>
          <w:color w:val="000000"/>
          <w:sz w:val="28"/>
          <w:szCs w:val="28"/>
        </w:rPr>
      </w:pPr>
      <w:r w:rsidRPr="00E66893">
        <w:rPr>
          <w:rFonts w:hint="eastAsia"/>
          <w:color w:val="000000"/>
          <w:sz w:val="28"/>
          <w:szCs w:val="28"/>
        </w:rPr>
        <w:t>七、其他事項：無</w:t>
      </w:r>
    </w:p>
    <w:sectPr w:rsidR="00C82C97" w:rsidRPr="00DD3806" w:rsidSect="0071121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4F941" w14:textId="77777777" w:rsidR="0055479F" w:rsidRDefault="0055479F" w:rsidP="00895749">
      <w:r>
        <w:separator/>
      </w:r>
    </w:p>
  </w:endnote>
  <w:endnote w:type="continuationSeparator" w:id="0">
    <w:p w14:paraId="4F3AC4A2" w14:textId="77777777" w:rsidR="0055479F" w:rsidRDefault="0055479F" w:rsidP="00895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標楷體W5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F9A19" w14:textId="77777777" w:rsidR="0055479F" w:rsidRDefault="0055479F" w:rsidP="00895749">
      <w:r>
        <w:separator/>
      </w:r>
    </w:p>
  </w:footnote>
  <w:footnote w:type="continuationSeparator" w:id="0">
    <w:p w14:paraId="70B76424" w14:textId="77777777" w:rsidR="0055479F" w:rsidRDefault="0055479F" w:rsidP="008957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ACA"/>
    <w:rsid w:val="00001574"/>
    <w:rsid w:val="000354A9"/>
    <w:rsid w:val="00053430"/>
    <w:rsid w:val="00061863"/>
    <w:rsid w:val="00063377"/>
    <w:rsid w:val="00064A9F"/>
    <w:rsid w:val="0008449C"/>
    <w:rsid w:val="000868F6"/>
    <w:rsid w:val="00090F08"/>
    <w:rsid w:val="000A24DB"/>
    <w:rsid w:val="001070E0"/>
    <w:rsid w:val="001218A1"/>
    <w:rsid w:val="001339D9"/>
    <w:rsid w:val="00142AA7"/>
    <w:rsid w:val="00161FF0"/>
    <w:rsid w:val="0017480E"/>
    <w:rsid w:val="00181D7F"/>
    <w:rsid w:val="001948DA"/>
    <w:rsid w:val="001A7A5E"/>
    <w:rsid w:val="001C3347"/>
    <w:rsid w:val="001E0ADB"/>
    <w:rsid w:val="001E60EB"/>
    <w:rsid w:val="001F4152"/>
    <w:rsid w:val="00231BFC"/>
    <w:rsid w:val="002B1CAD"/>
    <w:rsid w:val="002D336B"/>
    <w:rsid w:val="002D56E0"/>
    <w:rsid w:val="002E45D1"/>
    <w:rsid w:val="002F029E"/>
    <w:rsid w:val="00304955"/>
    <w:rsid w:val="003238D6"/>
    <w:rsid w:val="00325164"/>
    <w:rsid w:val="003270EC"/>
    <w:rsid w:val="003278CA"/>
    <w:rsid w:val="003B6563"/>
    <w:rsid w:val="003C7DEF"/>
    <w:rsid w:val="003D4B9B"/>
    <w:rsid w:val="004140F7"/>
    <w:rsid w:val="004362C9"/>
    <w:rsid w:val="00483321"/>
    <w:rsid w:val="004E57C8"/>
    <w:rsid w:val="004F2BB9"/>
    <w:rsid w:val="004F3F65"/>
    <w:rsid w:val="00503BCC"/>
    <w:rsid w:val="0055479F"/>
    <w:rsid w:val="00556B49"/>
    <w:rsid w:val="005716BC"/>
    <w:rsid w:val="00581BAC"/>
    <w:rsid w:val="00590881"/>
    <w:rsid w:val="005C6366"/>
    <w:rsid w:val="00644590"/>
    <w:rsid w:val="0065098E"/>
    <w:rsid w:val="00711213"/>
    <w:rsid w:val="007217B0"/>
    <w:rsid w:val="00753212"/>
    <w:rsid w:val="00767C5E"/>
    <w:rsid w:val="00781E73"/>
    <w:rsid w:val="00787FF0"/>
    <w:rsid w:val="007B379D"/>
    <w:rsid w:val="007B6255"/>
    <w:rsid w:val="007B6744"/>
    <w:rsid w:val="00812B5B"/>
    <w:rsid w:val="0082267B"/>
    <w:rsid w:val="00840B97"/>
    <w:rsid w:val="008535E0"/>
    <w:rsid w:val="00857A6A"/>
    <w:rsid w:val="00895749"/>
    <w:rsid w:val="008B5FEB"/>
    <w:rsid w:val="008D1DC4"/>
    <w:rsid w:val="008E4B58"/>
    <w:rsid w:val="008F5C22"/>
    <w:rsid w:val="00911519"/>
    <w:rsid w:val="0097543C"/>
    <w:rsid w:val="00995A9C"/>
    <w:rsid w:val="009F6499"/>
    <w:rsid w:val="00A022C9"/>
    <w:rsid w:val="00A15D88"/>
    <w:rsid w:val="00A35ACA"/>
    <w:rsid w:val="00A44A02"/>
    <w:rsid w:val="00A651C9"/>
    <w:rsid w:val="00A72968"/>
    <w:rsid w:val="00AB1BCF"/>
    <w:rsid w:val="00AE1186"/>
    <w:rsid w:val="00B30E87"/>
    <w:rsid w:val="00B545EC"/>
    <w:rsid w:val="00B621B2"/>
    <w:rsid w:val="00B635B7"/>
    <w:rsid w:val="00B96DF1"/>
    <w:rsid w:val="00BA2713"/>
    <w:rsid w:val="00BB30E6"/>
    <w:rsid w:val="00BE0079"/>
    <w:rsid w:val="00C1598D"/>
    <w:rsid w:val="00C16466"/>
    <w:rsid w:val="00C227F0"/>
    <w:rsid w:val="00C25389"/>
    <w:rsid w:val="00C338A0"/>
    <w:rsid w:val="00C37661"/>
    <w:rsid w:val="00C41343"/>
    <w:rsid w:val="00C44231"/>
    <w:rsid w:val="00C82C97"/>
    <w:rsid w:val="00CA115C"/>
    <w:rsid w:val="00D66F11"/>
    <w:rsid w:val="00D74689"/>
    <w:rsid w:val="00D91B9E"/>
    <w:rsid w:val="00DD3806"/>
    <w:rsid w:val="00E1378E"/>
    <w:rsid w:val="00E27003"/>
    <w:rsid w:val="00E341E9"/>
    <w:rsid w:val="00E66893"/>
    <w:rsid w:val="00E76E67"/>
    <w:rsid w:val="00E96618"/>
    <w:rsid w:val="00EE0562"/>
    <w:rsid w:val="00EE4D32"/>
    <w:rsid w:val="00EE74C5"/>
    <w:rsid w:val="00EF27C4"/>
    <w:rsid w:val="00F15607"/>
    <w:rsid w:val="00F21516"/>
    <w:rsid w:val="00F33CBD"/>
    <w:rsid w:val="00F56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1216D4"/>
  <w15:chartTrackingRefBased/>
  <w15:docId w15:val="{D93F4DC6-C7A5-4EFF-8604-EFFBA15D5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54A9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57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895749"/>
    <w:rPr>
      <w:rFonts w:ascii="標楷體" w:eastAsia="標楷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957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895749"/>
    <w:rPr>
      <w:rFonts w:ascii="標楷體" w:eastAsia="標楷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5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請填寫紅色欄位的資料</dc:title>
  <dc:subject/>
  <dc:creator>呂明茹</dc:creator>
  <cp:keywords/>
  <cp:lastModifiedBy>楊期深</cp:lastModifiedBy>
  <cp:revision>3</cp:revision>
  <dcterms:created xsi:type="dcterms:W3CDTF">2026-07-29T08:26:00Z</dcterms:created>
  <dcterms:modified xsi:type="dcterms:W3CDTF">2026-07-29T08:42:00Z</dcterms:modified>
</cp:coreProperties>
</file>