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9763C7" w:rsidRPr="009763C7" w14:paraId="26CEB5F0" w14:textId="77777777" w:rsidTr="007967A6">
        <w:trPr>
          <w:trHeight w:val="13038"/>
        </w:trPr>
        <w:tc>
          <w:tcPr>
            <w:tcW w:w="10152" w:type="dxa"/>
          </w:tcPr>
          <w:p w14:paraId="6E67FDF0" w14:textId="77777777" w:rsidR="005B1183" w:rsidRPr="009763C7" w:rsidRDefault="005B1183" w:rsidP="005A1CE5">
            <w:pPr>
              <w:spacing w:line="360" w:lineRule="exact"/>
              <w:jc w:val="center"/>
              <w:rPr>
                <w:b/>
                <w:bCs/>
                <w:color w:val="000000" w:themeColor="text1"/>
                <w:spacing w:val="-4"/>
                <w:sz w:val="28"/>
              </w:rPr>
            </w:pPr>
            <w:r w:rsidRPr="009763C7">
              <w:rPr>
                <w:rFonts w:hint="eastAsia"/>
                <w:b/>
                <w:bCs/>
                <w:color w:val="000000" w:themeColor="text1"/>
                <w:spacing w:val="-4"/>
                <w:sz w:val="28"/>
              </w:rPr>
              <w:t>統計資料背景說明</w:t>
            </w:r>
          </w:p>
          <w:p w14:paraId="2685DE38" w14:textId="68CA56FB" w:rsidR="00CD0DA5" w:rsidRPr="009763C7" w:rsidRDefault="005B1183" w:rsidP="005A1CE5">
            <w:pPr>
              <w:spacing w:line="360" w:lineRule="exact"/>
              <w:jc w:val="both"/>
              <w:rPr>
                <w:color w:val="000000" w:themeColor="text1"/>
                <w:sz w:val="28"/>
              </w:rPr>
            </w:pPr>
            <w:r w:rsidRPr="009763C7">
              <w:rPr>
                <w:rFonts w:hint="eastAsia"/>
                <w:color w:val="000000" w:themeColor="text1"/>
                <w:sz w:val="28"/>
              </w:rPr>
              <w:t>資料種類</w:t>
            </w:r>
            <w:r w:rsidR="00CD0DA5" w:rsidRPr="009763C7">
              <w:rPr>
                <w:rFonts w:hint="eastAsia"/>
                <w:color w:val="000000" w:themeColor="text1"/>
                <w:sz w:val="28"/>
              </w:rPr>
              <w:t>：</w:t>
            </w:r>
            <w:r w:rsidR="00BD54A6" w:rsidRPr="009763C7">
              <w:rPr>
                <w:rFonts w:hint="eastAsia"/>
                <w:color w:val="000000" w:themeColor="text1"/>
                <w:sz w:val="28"/>
              </w:rPr>
              <w:t>農業</w:t>
            </w:r>
            <w:r w:rsidR="00DB2F93" w:rsidRPr="009763C7">
              <w:rPr>
                <w:rFonts w:hint="eastAsia"/>
                <w:color w:val="000000" w:themeColor="text1"/>
                <w:sz w:val="28"/>
              </w:rPr>
              <w:t>統計</w:t>
            </w:r>
          </w:p>
          <w:p w14:paraId="78AAD1E6" w14:textId="565E8493" w:rsidR="005B1183" w:rsidRPr="009763C7" w:rsidRDefault="00CD0DA5" w:rsidP="005A1CE5">
            <w:pPr>
              <w:spacing w:line="360" w:lineRule="exact"/>
              <w:jc w:val="both"/>
              <w:rPr>
                <w:color w:val="000000" w:themeColor="text1"/>
                <w:sz w:val="28"/>
                <w:lang w:eastAsia="zh-HK"/>
              </w:rPr>
            </w:pPr>
            <w:r w:rsidRPr="009763C7">
              <w:rPr>
                <w:rFonts w:hint="eastAsia"/>
                <w:color w:val="000000" w:themeColor="text1"/>
                <w:sz w:val="28"/>
              </w:rPr>
              <w:t>資料</w:t>
            </w:r>
            <w:r w:rsidR="005B1183" w:rsidRPr="009763C7">
              <w:rPr>
                <w:rFonts w:hint="eastAsia"/>
                <w:color w:val="000000" w:themeColor="text1"/>
                <w:sz w:val="28"/>
              </w:rPr>
              <w:t>項目</w:t>
            </w:r>
            <w:r w:rsidRPr="009763C7">
              <w:rPr>
                <w:rFonts w:hint="eastAsia"/>
                <w:color w:val="000000" w:themeColor="text1"/>
                <w:sz w:val="28"/>
              </w:rPr>
              <w:t>：</w:t>
            </w:r>
            <w:r w:rsidR="00662857" w:rsidRPr="009763C7">
              <w:rPr>
                <w:rFonts w:hint="eastAsia"/>
                <w:color w:val="000000" w:themeColor="text1"/>
                <w:sz w:val="28"/>
              </w:rPr>
              <w:t>桃園市</w:t>
            </w:r>
            <w:r w:rsidR="00723207">
              <w:rPr>
                <w:rFonts w:hint="eastAsia"/>
                <w:color w:val="000000" w:themeColor="text1"/>
                <w:sz w:val="28"/>
              </w:rPr>
              <w:t>大溪</w:t>
            </w:r>
            <w:r w:rsidR="00F15F23" w:rsidRPr="009763C7">
              <w:rPr>
                <w:rFonts w:hint="eastAsia"/>
                <w:color w:val="000000" w:themeColor="text1"/>
                <w:sz w:val="28"/>
              </w:rPr>
              <w:t>區</w:t>
            </w:r>
            <w:r w:rsidR="00BD54A6" w:rsidRPr="009763C7">
              <w:rPr>
                <w:rFonts w:hint="eastAsia"/>
                <w:color w:val="000000" w:themeColor="text1"/>
                <w:sz w:val="28"/>
                <w:lang w:eastAsia="zh-HK"/>
              </w:rPr>
              <w:t>農路改善及維護工程</w:t>
            </w:r>
          </w:p>
          <w:p w14:paraId="4C43504D" w14:textId="77777777" w:rsidR="005B1183" w:rsidRPr="009763C7" w:rsidRDefault="00514818" w:rsidP="005A1CE5">
            <w:pPr>
              <w:spacing w:line="360" w:lineRule="exact"/>
              <w:jc w:val="both"/>
              <w:rPr>
                <w:color w:val="000000" w:themeColor="text1"/>
                <w:sz w:val="28"/>
              </w:rPr>
            </w:pPr>
            <w:r w:rsidRPr="009763C7">
              <w:rPr>
                <w:rFonts w:hint="eastAsia"/>
                <w:color w:val="000000" w:themeColor="text1"/>
                <w:sz w:val="28"/>
              </w:rPr>
              <w:t>一、</w:t>
            </w:r>
            <w:r w:rsidR="005B1183" w:rsidRPr="009763C7">
              <w:rPr>
                <w:rFonts w:hint="eastAsia"/>
                <w:color w:val="000000" w:themeColor="text1"/>
                <w:sz w:val="28"/>
              </w:rPr>
              <w:t>發布及編製機關單位</w:t>
            </w:r>
          </w:p>
          <w:p w14:paraId="4D6C7B9B" w14:textId="456C967C"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發布機關、單位：</w:t>
            </w:r>
            <w:r w:rsidR="00485207" w:rsidRPr="009763C7">
              <w:rPr>
                <w:rFonts w:hAnsi="標楷體" w:hint="eastAsia"/>
                <w:color w:val="000000" w:themeColor="text1"/>
                <w:sz w:val="28"/>
                <w:szCs w:val="28"/>
              </w:rPr>
              <w:t>桃園市</w:t>
            </w:r>
            <w:r w:rsidR="00723207">
              <w:rPr>
                <w:rFonts w:hAnsi="標楷體" w:hint="eastAsia"/>
                <w:color w:val="000000" w:themeColor="text1"/>
                <w:sz w:val="28"/>
                <w:szCs w:val="28"/>
              </w:rPr>
              <w:t>大溪</w:t>
            </w:r>
            <w:r w:rsidR="00F15F23" w:rsidRPr="009763C7">
              <w:rPr>
                <w:rFonts w:hAnsi="標楷體" w:hint="eastAsia"/>
                <w:color w:val="000000" w:themeColor="text1"/>
                <w:sz w:val="28"/>
                <w:szCs w:val="28"/>
              </w:rPr>
              <w:t>區公所</w:t>
            </w:r>
            <w:r w:rsidR="00921D58" w:rsidRPr="009763C7">
              <w:rPr>
                <w:rFonts w:hAnsi="標楷體" w:hint="eastAsia"/>
                <w:color w:val="000000" w:themeColor="text1"/>
                <w:sz w:val="28"/>
                <w:szCs w:val="28"/>
              </w:rPr>
              <w:t>會計室</w:t>
            </w:r>
          </w:p>
          <w:p w14:paraId="55CEB6C9" w14:textId="0A82AF35"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編製單位：</w:t>
            </w:r>
            <w:r w:rsidR="00F33148" w:rsidRPr="009763C7">
              <w:rPr>
                <w:rFonts w:hAnsi="標楷體" w:hint="eastAsia"/>
                <w:color w:val="000000" w:themeColor="text1"/>
                <w:sz w:val="28"/>
                <w:szCs w:val="28"/>
              </w:rPr>
              <w:t>桃園市</w:t>
            </w:r>
            <w:r w:rsidR="00723207">
              <w:rPr>
                <w:rFonts w:hAnsi="標楷體" w:hint="eastAsia"/>
                <w:color w:val="000000" w:themeColor="text1"/>
                <w:sz w:val="28"/>
                <w:szCs w:val="28"/>
              </w:rPr>
              <w:t>大溪</w:t>
            </w:r>
            <w:r w:rsidR="00F15F23" w:rsidRPr="009763C7">
              <w:rPr>
                <w:rFonts w:hAnsi="標楷體" w:hint="eastAsia"/>
                <w:color w:val="000000" w:themeColor="text1"/>
                <w:sz w:val="28"/>
                <w:szCs w:val="28"/>
              </w:rPr>
              <w:t>區公所</w:t>
            </w:r>
            <w:r w:rsidR="00BD54A6" w:rsidRPr="009763C7">
              <w:rPr>
                <w:rFonts w:hAnsi="標楷體" w:hint="eastAsia"/>
                <w:color w:val="000000" w:themeColor="text1"/>
                <w:sz w:val="28"/>
                <w:szCs w:val="28"/>
              </w:rPr>
              <w:t>工務</w:t>
            </w:r>
            <w:r w:rsidR="00F15F23" w:rsidRPr="009763C7">
              <w:rPr>
                <w:rFonts w:hAnsi="標楷體" w:hint="eastAsia"/>
                <w:color w:val="000000" w:themeColor="text1"/>
                <w:sz w:val="28"/>
                <w:szCs w:val="28"/>
              </w:rPr>
              <w:t>課</w:t>
            </w:r>
          </w:p>
          <w:p w14:paraId="4C31296E" w14:textId="6E5B5CDF" w:rsidR="008125DF" w:rsidRPr="009763C7" w:rsidRDefault="001C7686" w:rsidP="005A1CE5">
            <w:pPr>
              <w:spacing w:line="360" w:lineRule="exact"/>
              <w:ind w:left="720" w:hanging="426"/>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聯絡電話：</w:t>
            </w:r>
            <w:r w:rsidR="008125DF" w:rsidRPr="009763C7">
              <w:rPr>
                <w:rFonts w:hAnsi="標楷體" w:hint="eastAsia"/>
                <w:color w:val="000000" w:themeColor="text1"/>
                <w:sz w:val="28"/>
                <w:szCs w:val="28"/>
              </w:rPr>
              <w:t>(03)</w:t>
            </w:r>
            <w:r w:rsidR="00723207">
              <w:rPr>
                <w:rFonts w:hAnsi="標楷體" w:hint="eastAsia"/>
                <w:color w:val="000000" w:themeColor="text1"/>
                <w:sz w:val="28"/>
                <w:szCs w:val="28"/>
              </w:rPr>
              <w:t>3882201</w:t>
            </w:r>
            <w:r w:rsidR="008125DF" w:rsidRPr="009763C7">
              <w:rPr>
                <w:rFonts w:hAnsi="標楷體" w:hint="eastAsia"/>
                <w:color w:val="000000" w:themeColor="text1"/>
                <w:sz w:val="28"/>
                <w:szCs w:val="28"/>
              </w:rPr>
              <w:t>#</w:t>
            </w:r>
            <w:r w:rsidR="00723207">
              <w:rPr>
                <w:rFonts w:hAnsi="標楷體" w:hint="eastAsia"/>
                <w:color w:val="000000" w:themeColor="text1"/>
                <w:sz w:val="28"/>
                <w:szCs w:val="28"/>
              </w:rPr>
              <w:t>609</w:t>
            </w:r>
          </w:p>
          <w:p w14:paraId="150F461E" w14:textId="46158C63" w:rsidR="008125DF" w:rsidRPr="009763C7" w:rsidRDefault="008125DF" w:rsidP="005A1CE5">
            <w:pPr>
              <w:spacing w:line="360" w:lineRule="exact"/>
              <w:ind w:left="720" w:hanging="426"/>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傳真：(03)</w:t>
            </w:r>
            <w:r w:rsidR="00723207">
              <w:rPr>
                <w:rFonts w:hAnsi="標楷體" w:hint="eastAsia"/>
                <w:color w:val="000000" w:themeColor="text1"/>
                <w:sz w:val="28"/>
                <w:szCs w:val="28"/>
              </w:rPr>
              <w:t>3885814</w:t>
            </w:r>
          </w:p>
          <w:p w14:paraId="0BCF09E4" w14:textId="03BFA6C9" w:rsidR="005B1183" w:rsidRPr="009763C7" w:rsidRDefault="008125DF"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電子信箱：100</w:t>
            </w:r>
            <w:r w:rsidR="00723207">
              <w:rPr>
                <w:rFonts w:hAnsi="標楷體" w:hint="eastAsia"/>
                <w:color w:val="000000" w:themeColor="text1"/>
                <w:sz w:val="28"/>
                <w:szCs w:val="28"/>
              </w:rPr>
              <w:t>09518</w:t>
            </w:r>
            <w:r w:rsidRPr="009763C7">
              <w:rPr>
                <w:rFonts w:hAnsi="標楷體" w:hint="eastAsia"/>
                <w:color w:val="000000" w:themeColor="text1"/>
                <w:sz w:val="28"/>
                <w:szCs w:val="28"/>
              </w:rPr>
              <w:t>@mail.tycg.gov.tw</w:t>
            </w:r>
          </w:p>
          <w:p w14:paraId="20BB1AD7" w14:textId="77777777" w:rsidR="00606D11" w:rsidRPr="009763C7" w:rsidRDefault="00606D11" w:rsidP="005A1CE5">
            <w:pPr>
              <w:spacing w:line="360" w:lineRule="exact"/>
              <w:jc w:val="both"/>
              <w:rPr>
                <w:color w:val="000000" w:themeColor="text1"/>
                <w:sz w:val="28"/>
              </w:rPr>
            </w:pPr>
            <w:r w:rsidRPr="009763C7">
              <w:rPr>
                <w:rFonts w:hint="eastAsia"/>
                <w:color w:val="000000" w:themeColor="text1"/>
                <w:sz w:val="28"/>
              </w:rPr>
              <w:t>二、發布形式</w:t>
            </w:r>
          </w:p>
          <w:p w14:paraId="4501679F" w14:textId="77777777" w:rsidR="00606D11" w:rsidRPr="009763C7"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口頭：</w:t>
            </w:r>
          </w:p>
          <w:p w14:paraId="61F11D78" w14:textId="77777777" w:rsidR="00606D11" w:rsidRPr="009763C7" w:rsidRDefault="00606D11" w:rsidP="005A1CE5">
            <w:pPr>
              <w:spacing w:line="360" w:lineRule="exact"/>
              <w:ind w:left="966" w:right="-328" w:hanging="294"/>
              <w:jc w:val="both"/>
              <w:rPr>
                <w:rFonts w:hAnsi="標楷體"/>
                <w:color w:val="000000" w:themeColor="text1"/>
                <w:sz w:val="28"/>
                <w:szCs w:val="28"/>
              </w:rPr>
            </w:pPr>
            <w:r w:rsidRPr="009763C7">
              <w:rPr>
                <w:rFonts w:hAnsi="標楷體" w:hint="eastAsia"/>
                <w:color w:val="000000" w:themeColor="text1"/>
                <w:sz w:val="28"/>
                <w:szCs w:val="28"/>
              </w:rPr>
              <w:t>( )記者會或說明會</w:t>
            </w:r>
          </w:p>
          <w:p w14:paraId="7A047535" w14:textId="77777777" w:rsidR="00606D11" w:rsidRPr="009763C7" w:rsidRDefault="00606D11" w:rsidP="005A1CE5">
            <w:pPr>
              <w:snapToGrid w:val="0"/>
              <w:spacing w:line="0" w:lineRule="atLeast"/>
              <w:ind w:leftChars="135" w:left="624" w:hangingChars="107" w:hanging="300"/>
              <w:jc w:val="both"/>
              <w:rPr>
                <w:color w:val="000000" w:themeColor="text1"/>
                <w:sz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書面：</w:t>
            </w:r>
          </w:p>
          <w:p w14:paraId="181172AF" w14:textId="77777777" w:rsidR="00606D11" w:rsidRPr="009763C7" w:rsidRDefault="00606D11" w:rsidP="005A1CE5">
            <w:pPr>
              <w:spacing w:line="360" w:lineRule="exact"/>
              <w:ind w:left="966" w:right="-328" w:hanging="294"/>
              <w:jc w:val="both"/>
              <w:rPr>
                <w:rFonts w:hAnsi="標楷體"/>
                <w:color w:val="000000" w:themeColor="text1"/>
                <w:sz w:val="28"/>
                <w:szCs w:val="28"/>
              </w:rPr>
            </w:pPr>
            <w:r w:rsidRPr="009763C7">
              <w:rPr>
                <w:rFonts w:hAnsi="標楷體" w:hint="eastAsia"/>
                <w:color w:val="000000" w:themeColor="text1"/>
                <w:sz w:val="28"/>
                <w:szCs w:val="28"/>
              </w:rPr>
              <w:t>( )新聞稿</w:t>
            </w:r>
            <w:r w:rsidRPr="009763C7">
              <w:rPr>
                <w:rFonts w:hAnsi="標楷體"/>
                <w:color w:val="000000" w:themeColor="text1"/>
                <w:sz w:val="28"/>
                <w:szCs w:val="28"/>
              </w:rPr>
              <w:t xml:space="preserve">   </w:t>
            </w:r>
            <w:r w:rsidRPr="009763C7">
              <w:rPr>
                <w:rFonts w:hAnsi="標楷體" w:hint="eastAsia"/>
                <w:color w:val="000000" w:themeColor="text1"/>
                <w:sz w:val="28"/>
                <w:szCs w:val="28"/>
              </w:rPr>
              <w:t>(</w:t>
            </w:r>
            <w:r w:rsidR="000B1722" w:rsidRPr="009763C7">
              <w:rPr>
                <w:rFonts w:hAnsi="標楷體"/>
                <w:color w:val="000000" w:themeColor="text1"/>
                <w:sz w:val="28"/>
                <w:szCs w:val="28"/>
              </w:rPr>
              <w:t xml:space="preserve"> </w:t>
            </w:r>
            <w:r w:rsidRPr="009763C7">
              <w:rPr>
                <w:rFonts w:hAnsi="標楷體" w:hint="eastAsia"/>
                <w:color w:val="000000" w:themeColor="text1"/>
                <w:sz w:val="28"/>
                <w:szCs w:val="28"/>
              </w:rPr>
              <w:t>)報表   ( )書刊，刊名：</w:t>
            </w:r>
          </w:p>
          <w:p w14:paraId="706963EF" w14:textId="77777777" w:rsidR="00606D11" w:rsidRPr="009763C7"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電子媒體：</w:t>
            </w:r>
          </w:p>
          <w:p w14:paraId="162BC927" w14:textId="77777777" w:rsidR="00606D11" w:rsidRPr="009763C7" w:rsidRDefault="00606D11" w:rsidP="005A1CE5">
            <w:pPr>
              <w:spacing w:line="360" w:lineRule="exact"/>
              <w:ind w:left="966" w:right="-328" w:hanging="294"/>
              <w:jc w:val="both"/>
              <w:rPr>
                <w:color w:val="000000" w:themeColor="text1"/>
                <w:sz w:val="28"/>
              </w:rPr>
            </w:pPr>
            <w:r w:rsidRPr="009763C7">
              <w:rPr>
                <w:rFonts w:hAnsi="標楷體" w:hint="eastAsia"/>
                <w:color w:val="000000" w:themeColor="text1"/>
                <w:sz w:val="28"/>
                <w:szCs w:val="28"/>
              </w:rPr>
              <w:t>(</w:t>
            </w:r>
            <w:r w:rsidR="00FF2746" w:rsidRPr="009763C7">
              <w:rPr>
                <w:rFonts w:hAnsi="標楷體"/>
                <w:color w:val="000000" w:themeColor="text1"/>
                <w:sz w:val="28"/>
                <w:szCs w:val="28"/>
              </w:rPr>
              <w:t xml:space="preserve"> </w:t>
            </w:r>
            <w:r w:rsidRPr="009763C7">
              <w:rPr>
                <w:rFonts w:hint="eastAsia"/>
                <w:color w:val="000000" w:themeColor="text1"/>
                <w:sz w:val="28"/>
              </w:rPr>
              <w:t>)</w:t>
            </w:r>
            <w:proofErr w:type="gramStart"/>
            <w:r w:rsidRPr="009763C7">
              <w:rPr>
                <w:rFonts w:hint="eastAsia"/>
                <w:color w:val="000000" w:themeColor="text1"/>
                <w:sz w:val="28"/>
              </w:rPr>
              <w:t>線上書刊</w:t>
            </w:r>
            <w:proofErr w:type="gramEnd"/>
            <w:r w:rsidRPr="009763C7">
              <w:rPr>
                <w:rFonts w:hint="eastAsia"/>
                <w:color w:val="000000" w:themeColor="text1"/>
                <w:sz w:val="28"/>
              </w:rPr>
              <w:t>及資料庫，</w:t>
            </w:r>
          </w:p>
          <w:p w14:paraId="28D0A46D" w14:textId="77777777" w:rsidR="00236138" w:rsidRPr="009763C7" w:rsidRDefault="00606D11" w:rsidP="005A1CE5">
            <w:pPr>
              <w:spacing w:line="360" w:lineRule="exact"/>
              <w:ind w:left="966" w:right="-328" w:hanging="294"/>
              <w:jc w:val="both"/>
              <w:rPr>
                <w:rFonts w:hAnsi="標楷體"/>
                <w:color w:val="000000" w:themeColor="text1"/>
                <w:sz w:val="22"/>
              </w:rPr>
            </w:pPr>
            <w:r w:rsidRPr="009763C7">
              <w:rPr>
                <w:rFonts w:hAnsi="標楷體" w:hint="eastAsia"/>
                <w:color w:val="000000" w:themeColor="text1"/>
                <w:sz w:val="28"/>
                <w:szCs w:val="28"/>
              </w:rPr>
              <w:t>網址：</w:t>
            </w:r>
          </w:p>
          <w:p w14:paraId="6740B978" w14:textId="77777777" w:rsidR="00606D11" w:rsidRPr="009763C7" w:rsidRDefault="00606D11" w:rsidP="005A1CE5">
            <w:pPr>
              <w:spacing w:line="360" w:lineRule="exact"/>
              <w:ind w:left="966" w:right="-328" w:hanging="294"/>
              <w:jc w:val="both"/>
              <w:rPr>
                <w:color w:val="000000" w:themeColor="text1"/>
                <w:sz w:val="28"/>
              </w:rPr>
            </w:pPr>
            <w:r w:rsidRPr="009763C7">
              <w:rPr>
                <w:rFonts w:hAnsi="標楷體" w:hint="eastAsia"/>
                <w:color w:val="000000" w:themeColor="text1"/>
                <w:sz w:val="28"/>
                <w:szCs w:val="28"/>
              </w:rPr>
              <w:t>(</w:t>
            </w:r>
            <w:r w:rsidRPr="009763C7">
              <w:rPr>
                <w:rFonts w:hint="eastAsia"/>
                <w:color w:val="000000" w:themeColor="text1"/>
                <w:sz w:val="28"/>
              </w:rPr>
              <w:t xml:space="preserve"> )磁片</w:t>
            </w:r>
            <w:r w:rsidRPr="009763C7">
              <w:rPr>
                <w:color w:val="000000" w:themeColor="text1"/>
                <w:sz w:val="28"/>
              </w:rPr>
              <w:t xml:space="preserve">   </w:t>
            </w:r>
            <w:r w:rsidRPr="009763C7">
              <w:rPr>
                <w:rFonts w:hAnsi="標楷體" w:hint="eastAsia"/>
                <w:color w:val="000000" w:themeColor="text1"/>
                <w:sz w:val="28"/>
                <w:szCs w:val="28"/>
              </w:rPr>
              <w:t>(</w:t>
            </w:r>
            <w:r w:rsidRPr="009763C7">
              <w:rPr>
                <w:rFonts w:hint="eastAsia"/>
                <w:color w:val="000000" w:themeColor="text1"/>
                <w:sz w:val="28"/>
              </w:rPr>
              <w:t xml:space="preserve"> )光碟片</w:t>
            </w:r>
            <w:r w:rsidRPr="009763C7">
              <w:rPr>
                <w:color w:val="000000" w:themeColor="text1"/>
                <w:sz w:val="28"/>
              </w:rPr>
              <w:t xml:space="preserve">  </w:t>
            </w:r>
            <w:r w:rsidRPr="009763C7">
              <w:rPr>
                <w:rFonts w:hint="eastAsia"/>
                <w:color w:val="000000" w:themeColor="text1"/>
                <w:sz w:val="28"/>
              </w:rPr>
              <w:t xml:space="preserve"> </w:t>
            </w:r>
            <w:r w:rsidRPr="009763C7">
              <w:rPr>
                <w:rFonts w:hAnsi="標楷體" w:hint="eastAsia"/>
                <w:color w:val="000000" w:themeColor="text1"/>
                <w:sz w:val="28"/>
                <w:szCs w:val="28"/>
              </w:rPr>
              <w:t>(</w:t>
            </w:r>
            <w:r w:rsidR="000B1722" w:rsidRPr="009763C7">
              <w:rPr>
                <w:rFonts w:ascii="Times New Roman" w:hAnsi="Times New Roman"/>
                <w:b/>
                <w:color w:val="000000" w:themeColor="text1"/>
                <w:sz w:val="28"/>
                <w:szCs w:val="28"/>
              </w:rPr>
              <w:t>√</w:t>
            </w:r>
            <w:r w:rsidRPr="009763C7">
              <w:rPr>
                <w:rFonts w:hint="eastAsia"/>
                <w:color w:val="000000" w:themeColor="text1"/>
                <w:sz w:val="28"/>
              </w:rPr>
              <w:t>)其他</w:t>
            </w:r>
          </w:p>
          <w:p w14:paraId="3918228F" w14:textId="77777777" w:rsidR="000B1722" w:rsidRPr="009763C7" w:rsidRDefault="000B1722" w:rsidP="005A1CE5">
            <w:pPr>
              <w:spacing w:line="360" w:lineRule="exact"/>
              <w:ind w:left="966" w:right="-328" w:hanging="294"/>
              <w:jc w:val="both"/>
              <w:rPr>
                <w:rFonts w:hAnsi="標楷體"/>
                <w:color w:val="000000" w:themeColor="text1"/>
                <w:sz w:val="28"/>
                <w:szCs w:val="28"/>
              </w:rPr>
            </w:pPr>
            <w:r w:rsidRPr="009763C7">
              <w:rPr>
                <w:rFonts w:hint="eastAsia"/>
                <w:color w:val="000000" w:themeColor="text1"/>
              </w:rPr>
              <w:t>Open Document File (</w:t>
            </w:r>
            <w:proofErr w:type="spellStart"/>
            <w:r w:rsidRPr="009763C7">
              <w:rPr>
                <w:rFonts w:hint="eastAsia"/>
                <w:color w:val="000000" w:themeColor="text1"/>
              </w:rPr>
              <w:t>odf</w:t>
            </w:r>
            <w:proofErr w:type="spellEnd"/>
            <w:r w:rsidRPr="009763C7">
              <w:rPr>
                <w:rFonts w:hint="eastAsia"/>
                <w:color w:val="000000" w:themeColor="text1"/>
              </w:rPr>
              <w:t>)</w:t>
            </w:r>
            <w:r w:rsidRPr="009763C7">
              <w:rPr>
                <w:rFonts w:hAnsi="標楷體" w:hint="eastAsia"/>
                <w:color w:val="000000" w:themeColor="text1"/>
              </w:rPr>
              <w:t>、</w:t>
            </w:r>
            <w:r w:rsidRPr="009763C7">
              <w:rPr>
                <w:rFonts w:hint="eastAsia"/>
                <w:color w:val="000000" w:themeColor="text1"/>
              </w:rPr>
              <w:t xml:space="preserve">Portable Document Format (pdf) </w:t>
            </w:r>
            <w:r w:rsidRPr="009763C7">
              <w:rPr>
                <w:rFonts w:hAnsi="標楷體" w:hint="eastAsia"/>
                <w:color w:val="000000" w:themeColor="text1"/>
              </w:rPr>
              <w:t>或</w:t>
            </w:r>
            <w:r w:rsidRPr="009763C7">
              <w:rPr>
                <w:rFonts w:hint="eastAsia"/>
                <w:color w:val="000000" w:themeColor="text1"/>
              </w:rPr>
              <w:t>Excel</w:t>
            </w:r>
            <w:r w:rsidRPr="009763C7">
              <w:rPr>
                <w:rFonts w:hAnsi="標楷體" w:hint="eastAsia"/>
                <w:color w:val="000000" w:themeColor="text1"/>
              </w:rPr>
              <w:t>檔案。</w:t>
            </w:r>
          </w:p>
          <w:p w14:paraId="6DF2AC5A"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t>三、資料範圍、週期及時效</w:t>
            </w:r>
          </w:p>
          <w:p w14:paraId="11CAE1D3" w14:textId="64F0CE8B" w:rsidR="00A36721"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統計地區範圍及對象：</w:t>
            </w:r>
            <w:r w:rsidR="00BD54A6" w:rsidRPr="009763C7">
              <w:rPr>
                <w:rFonts w:hAnsi="標楷體" w:hint="eastAsia"/>
                <w:color w:val="000000" w:themeColor="text1"/>
                <w:sz w:val="28"/>
                <w:szCs w:val="28"/>
              </w:rPr>
              <w:t>凡在本區境內為農村生產資材與產物運輸需要而輔助改善及維護之農路為統計對象。</w:t>
            </w:r>
          </w:p>
          <w:p w14:paraId="2F460923" w14:textId="51039056" w:rsidR="00A36721" w:rsidRPr="009763C7" w:rsidRDefault="005B1183" w:rsidP="005A1CE5">
            <w:pPr>
              <w:snapToGrid w:val="0"/>
              <w:spacing w:line="0" w:lineRule="atLeast"/>
              <w:ind w:leftChars="135" w:left="624" w:hangingChars="107" w:hanging="300"/>
              <w:jc w:val="both"/>
              <w:rPr>
                <w:color w:val="000000" w:themeColor="text1"/>
                <w:sz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統計標準時間：</w:t>
            </w:r>
            <w:r w:rsidR="00BD54A6" w:rsidRPr="009763C7">
              <w:rPr>
                <w:rFonts w:hAnsi="標楷體" w:hint="eastAsia"/>
                <w:color w:val="000000" w:themeColor="text1"/>
                <w:sz w:val="28"/>
                <w:szCs w:val="28"/>
              </w:rPr>
              <w:t>以會計年度期間之事實為</w:t>
            </w:r>
            <w:proofErr w:type="gramStart"/>
            <w:r w:rsidR="00BD54A6" w:rsidRPr="009763C7">
              <w:rPr>
                <w:rFonts w:hAnsi="標楷體" w:hint="eastAsia"/>
                <w:color w:val="000000" w:themeColor="text1"/>
                <w:sz w:val="28"/>
                <w:szCs w:val="28"/>
              </w:rPr>
              <w:t>準</w:t>
            </w:r>
            <w:proofErr w:type="gramEnd"/>
            <w:r w:rsidR="00BD54A6" w:rsidRPr="009763C7">
              <w:rPr>
                <w:rFonts w:hAnsi="標楷體" w:hint="eastAsia"/>
                <w:color w:val="000000" w:themeColor="text1"/>
                <w:sz w:val="28"/>
                <w:szCs w:val="28"/>
              </w:rPr>
              <w:t>。</w:t>
            </w:r>
          </w:p>
          <w:p w14:paraId="2CD94102" w14:textId="721AADDA" w:rsidR="005B1183" w:rsidRPr="009763C7" w:rsidRDefault="005B1183" w:rsidP="005A1CE5">
            <w:pPr>
              <w:snapToGrid w:val="0"/>
              <w:spacing w:line="0" w:lineRule="atLeast"/>
              <w:ind w:leftChars="124" w:left="1286" w:hangingChars="353" w:hanging="988"/>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統計項目定義：</w:t>
            </w:r>
          </w:p>
          <w:p w14:paraId="2DE4CF33" w14:textId="2C63D15B" w:rsidR="003A14B8" w:rsidRPr="009763C7" w:rsidRDefault="003A14B8" w:rsidP="009F7BD7">
            <w:pPr>
              <w:snapToGrid w:val="0"/>
              <w:spacing w:line="0" w:lineRule="atLeast"/>
              <w:ind w:leftChars="200" w:left="1320" w:hangingChars="300" w:hanging="840"/>
              <w:jc w:val="both"/>
              <w:rPr>
                <w:rFonts w:hAnsi="標楷體"/>
                <w:color w:val="000000" w:themeColor="text1"/>
                <w:sz w:val="28"/>
                <w:szCs w:val="28"/>
              </w:rPr>
            </w:pPr>
            <w:r w:rsidRPr="009763C7">
              <w:rPr>
                <w:rFonts w:hAnsi="標楷體" w:hint="eastAsia"/>
                <w:color w:val="000000" w:themeColor="text1"/>
                <w:sz w:val="28"/>
                <w:szCs w:val="28"/>
              </w:rPr>
              <w:t>（一）</w:t>
            </w:r>
            <w:r w:rsidR="00BD54A6" w:rsidRPr="009763C7">
              <w:rPr>
                <w:rFonts w:hAnsi="標楷體" w:hint="eastAsia"/>
                <w:color w:val="000000" w:themeColor="text1"/>
                <w:sz w:val="28"/>
                <w:szCs w:val="28"/>
              </w:rPr>
              <w:t>總工程費：本年度已完工者以決算金額，未完工以發包實際需要工程費填報，惟不含管理費在內</w:t>
            </w:r>
            <w:r w:rsidR="008C1E30" w:rsidRPr="009763C7">
              <w:rPr>
                <w:rFonts w:hAnsi="標楷體" w:hint="eastAsia"/>
                <w:color w:val="000000" w:themeColor="text1"/>
                <w:sz w:val="28"/>
                <w:szCs w:val="28"/>
              </w:rPr>
              <w:t>。</w:t>
            </w:r>
          </w:p>
          <w:p w14:paraId="6B843F78" w14:textId="77777777" w:rsidR="00BD54A6" w:rsidRPr="009763C7" w:rsidRDefault="003A14B8" w:rsidP="009F7BD7">
            <w:pPr>
              <w:snapToGrid w:val="0"/>
              <w:spacing w:line="0" w:lineRule="atLeast"/>
              <w:ind w:leftChars="200" w:left="1320" w:hangingChars="300" w:hanging="840"/>
              <w:jc w:val="both"/>
              <w:rPr>
                <w:rFonts w:hAnsi="標楷體"/>
                <w:color w:val="000000" w:themeColor="text1"/>
                <w:sz w:val="28"/>
                <w:szCs w:val="28"/>
              </w:rPr>
            </w:pPr>
            <w:r w:rsidRPr="009763C7">
              <w:rPr>
                <w:rFonts w:hAnsi="標楷體" w:hint="eastAsia"/>
                <w:color w:val="000000" w:themeColor="text1"/>
                <w:sz w:val="28"/>
                <w:szCs w:val="28"/>
              </w:rPr>
              <w:t>（二）</w:t>
            </w:r>
            <w:r w:rsidR="00BD54A6" w:rsidRPr="009763C7">
              <w:rPr>
                <w:rFonts w:hAnsi="標楷體" w:hint="eastAsia"/>
                <w:color w:val="000000" w:themeColor="text1"/>
                <w:sz w:val="28"/>
                <w:szCs w:val="28"/>
              </w:rPr>
              <w:t>農路：係指鄉鎮村里道路、產業道路</w:t>
            </w:r>
            <w:proofErr w:type="gramStart"/>
            <w:r w:rsidR="00BD54A6" w:rsidRPr="009763C7">
              <w:rPr>
                <w:rFonts w:hAnsi="標楷體" w:hint="eastAsia"/>
                <w:color w:val="000000" w:themeColor="text1"/>
                <w:sz w:val="28"/>
                <w:szCs w:val="28"/>
              </w:rPr>
              <w:t>等鄰側支線</w:t>
            </w:r>
            <w:proofErr w:type="gramEnd"/>
            <w:r w:rsidR="00BD54A6" w:rsidRPr="009763C7">
              <w:rPr>
                <w:rFonts w:hAnsi="標楷體" w:hint="eastAsia"/>
                <w:color w:val="000000" w:themeColor="text1"/>
                <w:sz w:val="28"/>
                <w:szCs w:val="28"/>
              </w:rPr>
              <w:t>及末端之地區間，運輸農產物及農業生產材之農村道路。</w:t>
            </w:r>
          </w:p>
          <w:p w14:paraId="066B4121" w14:textId="5389E0DC"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統計單位：</w:t>
            </w:r>
            <w:r w:rsidR="00BD54A6" w:rsidRPr="009763C7">
              <w:rPr>
                <w:rFonts w:hAnsi="標楷體" w:hint="eastAsia"/>
                <w:color w:val="000000" w:themeColor="text1"/>
                <w:sz w:val="28"/>
                <w:szCs w:val="28"/>
                <w:lang w:eastAsia="zh-HK"/>
              </w:rPr>
              <w:t>公里、新臺幣元。</w:t>
            </w:r>
          </w:p>
          <w:p w14:paraId="5BAE44DC" w14:textId="422C48DA"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統計分類：</w:t>
            </w:r>
            <w:r w:rsidR="00BD54A6" w:rsidRPr="009763C7">
              <w:rPr>
                <w:rFonts w:hAnsi="標楷體" w:hint="eastAsia"/>
                <w:color w:val="000000" w:themeColor="text1"/>
                <w:sz w:val="28"/>
                <w:szCs w:val="28"/>
              </w:rPr>
              <w:t>按工程名稱、地點、道路總長度分；總工程費按中央、縣（市）、其他等經費來源分。</w:t>
            </w:r>
          </w:p>
          <w:p w14:paraId="47949CC4" w14:textId="7203EE0D"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發布週期</w:t>
            </w:r>
            <w:r w:rsidR="00536D47" w:rsidRPr="009763C7">
              <w:rPr>
                <w:rFonts w:hAnsi="標楷體" w:hint="eastAsia"/>
                <w:color w:val="000000" w:themeColor="text1"/>
                <w:sz w:val="28"/>
                <w:szCs w:val="28"/>
              </w:rPr>
              <w:t>(</w:t>
            </w:r>
            <w:r w:rsidR="000C72AC" w:rsidRPr="009763C7">
              <w:rPr>
                <w:rFonts w:hAnsi="標楷體" w:hint="eastAsia"/>
                <w:color w:val="000000" w:themeColor="text1"/>
                <w:sz w:val="28"/>
                <w:szCs w:val="28"/>
              </w:rPr>
              <w:t>指資料編製或產生之頻率，如月、季、年等</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rPr>
              <w:t>年</w:t>
            </w:r>
            <w:r w:rsidR="00045A54" w:rsidRPr="009763C7">
              <w:rPr>
                <w:rFonts w:hAnsi="標楷體" w:hint="eastAsia"/>
                <w:color w:val="000000" w:themeColor="text1"/>
                <w:sz w:val="28"/>
                <w:szCs w:val="28"/>
              </w:rPr>
              <w:t>。</w:t>
            </w:r>
          </w:p>
          <w:p w14:paraId="2B4ED3CF" w14:textId="32BA8648"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時效</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指統計標準時間至資料發布時間之間隔時間</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rPr>
              <w:t>1</w:t>
            </w:r>
            <w:r w:rsidR="00BD54A6" w:rsidRPr="009763C7">
              <w:rPr>
                <w:rFonts w:hAnsi="標楷體" w:hint="eastAsia"/>
                <w:color w:val="000000" w:themeColor="text1"/>
                <w:sz w:val="28"/>
                <w:szCs w:val="28"/>
              </w:rPr>
              <w:t>個月</w:t>
            </w:r>
            <w:r w:rsidR="00045A54" w:rsidRPr="009763C7">
              <w:rPr>
                <w:rFonts w:hAnsi="標楷體" w:hint="eastAsia"/>
                <w:color w:val="000000" w:themeColor="text1"/>
                <w:sz w:val="28"/>
                <w:szCs w:val="28"/>
              </w:rPr>
              <w:t>。</w:t>
            </w:r>
          </w:p>
          <w:p w14:paraId="0A20866B" w14:textId="77777777"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資料變革：</w:t>
            </w:r>
            <w:r w:rsidR="0099595D" w:rsidRPr="009763C7">
              <w:rPr>
                <w:rFonts w:hAnsi="標楷體" w:hint="eastAsia"/>
                <w:color w:val="000000" w:themeColor="text1"/>
                <w:sz w:val="28"/>
                <w:szCs w:val="28"/>
              </w:rPr>
              <w:t>無</w:t>
            </w:r>
            <w:r w:rsidR="008C5FC1" w:rsidRPr="009763C7">
              <w:rPr>
                <w:rFonts w:hAnsi="標楷體" w:hint="eastAsia"/>
                <w:color w:val="000000" w:themeColor="text1"/>
                <w:sz w:val="28"/>
                <w:szCs w:val="28"/>
              </w:rPr>
              <w:t>。</w:t>
            </w:r>
          </w:p>
          <w:p w14:paraId="1CD15EA9"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t>四、公開資料發布訊息</w:t>
            </w:r>
          </w:p>
          <w:p w14:paraId="27293E2E" w14:textId="373021A7"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預告發布日期</w:t>
            </w:r>
            <w:r w:rsidR="00536D47" w:rsidRPr="009763C7">
              <w:rPr>
                <w:rFonts w:hAnsi="標楷體" w:hint="eastAsia"/>
                <w:color w:val="000000" w:themeColor="text1"/>
                <w:sz w:val="28"/>
                <w:szCs w:val="28"/>
              </w:rPr>
              <w:t>(</w:t>
            </w:r>
            <w:r w:rsidR="00045A54" w:rsidRPr="009763C7">
              <w:rPr>
                <w:rFonts w:hAnsi="標楷體" w:hint="eastAsia"/>
                <w:color w:val="000000" w:themeColor="text1"/>
                <w:sz w:val="28"/>
                <w:szCs w:val="28"/>
              </w:rPr>
              <w:t>含預告方式及週期</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047CFD" w:rsidRPr="009763C7">
              <w:rPr>
                <w:rFonts w:hAnsi="標楷體" w:hint="eastAsia"/>
                <w:color w:val="000000" w:themeColor="text1"/>
                <w:sz w:val="28"/>
                <w:szCs w:val="28"/>
              </w:rPr>
              <w:t>年度</w:t>
            </w:r>
            <w:r w:rsidR="00921D58" w:rsidRPr="009763C7">
              <w:rPr>
                <w:rFonts w:hAnsi="標楷體" w:hint="eastAsia"/>
                <w:color w:val="000000" w:themeColor="text1"/>
                <w:sz w:val="28"/>
                <w:szCs w:val="28"/>
              </w:rPr>
              <w:t>終了後</w:t>
            </w:r>
            <w:r w:rsidR="003A14B8" w:rsidRPr="009763C7">
              <w:rPr>
                <w:rFonts w:hAnsi="標楷體" w:hint="eastAsia"/>
                <w:color w:val="000000" w:themeColor="text1"/>
                <w:sz w:val="28"/>
                <w:szCs w:val="28"/>
              </w:rPr>
              <w:t>1</w:t>
            </w:r>
            <w:r w:rsidR="00BD54A6" w:rsidRPr="009763C7">
              <w:rPr>
                <w:rFonts w:hAnsi="標楷體" w:hint="eastAsia"/>
                <w:color w:val="000000" w:themeColor="text1"/>
                <w:sz w:val="28"/>
                <w:szCs w:val="28"/>
              </w:rPr>
              <w:t>個月</w:t>
            </w:r>
            <w:r w:rsidR="003A14B8" w:rsidRPr="009763C7">
              <w:rPr>
                <w:rFonts w:hAnsi="標楷體" w:hint="eastAsia"/>
                <w:color w:val="000000" w:themeColor="text1"/>
                <w:sz w:val="28"/>
                <w:szCs w:val="28"/>
              </w:rPr>
              <w:t>(原訂預告發布日期如遇例假日或國定假日則延至下一個工作日發布)。</w:t>
            </w:r>
          </w:p>
          <w:p w14:paraId="74433ACE" w14:textId="337F09A1"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＊同步發送單位</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說明資料發布時同步發送之單位或可同步查得該資料之網址</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C94150" w:rsidRPr="00C94150">
              <w:rPr>
                <w:rFonts w:hAnsi="標楷體" w:hint="eastAsia"/>
                <w:color w:val="000000" w:themeColor="text1"/>
                <w:sz w:val="28"/>
                <w:szCs w:val="28"/>
              </w:rPr>
              <w:t>桃園市政府農業局</w:t>
            </w:r>
            <w:bookmarkStart w:id="0" w:name="_GoBack"/>
            <w:bookmarkEnd w:id="0"/>
            <w:r w:rsidR="00045A54" w:rsidRPr="009763C7">
              <w:rPr>
                <w:rFonts w:hAnsi="標楷體" w:hint="eastAsia"/>
                <w:color w:val="000000" w:themeColor="text1"/>
                <w:sz w:val="28"/>
                <w:szCs w:val="28"/>
              </w:rPr>
              <w:t>。</w:t>
            </w:r>
          </w:p>
          <w:p w14:paraId="5233F7B5"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lastRenderedPageBreak/>
              <w:t>五、資料品質</w:t>
            </w:r>
          </w:p>
          <w:p w14:paraId="2EB2B2CC" w14:textId="6A0FB58D" w:rsidR="009E6C8A"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統計指標編製方法與資料來源說明：</w:t>
            </w:r>
            <w:r w:rsidR="00BD54A6" w:rsidRPr="009763C7">
              <w:rPr>
                <w:rFonts w:hAnsi="標楷體" w:hint="eastAsia"/>
                <w:color w:val="000000" w:themeColor="text1"/>
                <w:sz w:val="28"/>
                <w:szCs w:val="28"/>
              </w:rPr>
              <w:t>依據</w:t>
            </w:r>
            <w:proofErr w:type="gramStart"/>
            <w:r w:rsidR="00BD54A6" w:rsidRPr="009763C7">
              <w:rPr>
                <w:rFonts w:hAnsi="標楷體" w:hint="eastAsia"/>
                <w:color w:val="000000" w:themeColor="text1"/>
                <w:sz w:val="28"/>
                <w:szCs w:val="28"/>
              </w:rPr>
              <w:t>本公所</w:t>
            </w:r>
            <w:proofErr w:type="gramEnd"/>
            <w:r w:rsidR="00BD54A6" w:rsidRPr="009763C7">
              <w:rPr>
                <w:rFonts w:hAnsi="標楷體" w:hint="eastAsia"/>
                <w:color w:val="000000" w:themeColor="text1"/>
                <w:sz w:val="28"/>
                <w:szCs w:val="28"/>
              </w:rPr>
              <w:t>工務課資料填報。</w:t>
            </w:r>
          </w:p>
          <w:p w14:paraId="1881FFFF" w14:textId="77F90F5B" w:rsidR="004F3407"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9763C7">
              <w:rPr>
                <w:rFonts w:hAnsi="標楷體" w:hint="eastAsia"/>
                <w:color w:val="000000" w:themeColor="text1"/>
                <w:sz w:val="28"/>
                <w:szCs w:val="28"/>
              </w:rPr>
              <w:t>＊</w:t>
            </w:r>
            <w:proofErr w:type="gramEnd"/>
            <w:r w:rsidRPr="009763C7">
              <w:rPr>
                <w:rFonts w:hAnsi="標楷體" w:hint="eastAsia"/>
                <w:color w:val="000000" w:themeColor="text1"/>
                <w:sz w:val="28"/>
                <w:szCs w:val="28"/>
              </w:rPr>
              <w:t>統計資料交叉查核及確保資料合理性之機制</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說明各項資料之相互關係及不同資料來源之相關統計差異性</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lang w:eastAsia="zh-HK"/>
              </w:rPr>
              <w:t>紙本紀錄與電子檔案交叉查核。</w:t>
            </w:r>
          </w:p>
          <w:p w14:paraId="4E46A2D7" w14:textId="77777777" w:rsidR="005B1183" w:rsidRPr="009763C7" w:rsidRDefault="005B1183" w:rsidP="005A1CE5">
            <w:pPr>
              <w:spacing w:before="240" w:line="360" w:lineRule="exact"/>
              <w:ind w:left="600" w:hanging="600"/>
              <w:jc w:val="both"/>
              <w:rPr>
                <w:color w:val="000000" w:themeColor="text1"/>
                <w:sz w:val="28"/>
              </w:rPr>
            </w:pPr>
            <w:r w:rsidRPr="009763C7">
              <w:rPr>
                <w:rFonts w:hint="eastAsia"/>
                <w:color w:val="000000" w:themeColor="text1"/>
                <w:sz w:val="28"/>
              </w:rPr>
              <w:t>六、須注意及預定改變之事項</w:t>
            </w:r>
            <w:r w:rsidR="00536D47" w:rsidRPr="009763C7">
              <w:rPr>
                <w:rFonts w:hAnsi="標楷體" w:hint="eastAsia"/>
                <w:color w:val="000000" w:themeColor="text1"/>
                <w:sz w:val="28"/>
                <w:szCs w:val="28"/>
              </w:rPr>
              <w:t>(</w:t>
            </w:r>
            <w:r w:rsidRPr="009763C7">
              <w:rPr>
                <w:rFonts w:hint="eastAsia"/>
                <w:color w:val="000000" w:themeColor="text1"/>
                <w:sz w:val="28"/>
              </w:rPr>
              <w:t>說明預定修正之資料、定義、統計方法等及其修正原因</w:t>
            </w:r>
            <w:r w:rsidR="00536D47" w:rsidRPr="009763C7">
              <w:rPr>
                <w:rFonts w:hint="eastAsia"/>
                <w:color w:val="000000" w:themeColor="text1"/>
                <w:sz w:val="28"/>
              </w:rPr>
              <w:t>)</w:t>
            </w:r>
            <w:r w:rsidRPr="009763C7">
              <w:rPr>
                <w:rFonts w:hint="eastAsia"/>
                <w:color w:val="000000" w:themeColor="text1"/>
                <w:sz w:val="28"/>
              </w:rPr>
              <w:t>：</w:t>
            </w:r>
            <w:r w:rsidR="00921D58" w:rsidRPr="009763C7">
              <w:rPr>
                <w:rFonts w:hint="eastAsia"/>
                <w:color w:val="000000" w:themeColor="text1"/>
                <w:sz w:val="28"/>
              </w:rPr>
              <w:t>無</w:t>
            </w:r>
            <w:r w:rsidR="001E6BB4" w:rsidRPr="009763C7">
              <w:rPr>
                <w:rFonts w:hAnsi="標楷體" w:hint="eastAsia"/>
                <w:color w:val="000000" w:themeColor="text1"/>
                <w:sz w:val="28"/>
              </w:rPr>
              <w:t>。</w:t>
            </w:r>
          </w:p>
          <w:p w14:paraId="06E1FDB5" w14:textId="77777777" w:rsidR="00CD0DA5" w:rsidRPr="009763C7" w:rsidRDefault="00CD0DA5" w:rsidP="005A1CE5">
            <w:pPr>
              <w:spacing w:before="240" w:line="360" w:lineRule="exact"/>
              <w:ind w:left="600" w:hanging="600"/>
              <w:jc w:val="both"/>
              <w:rPr>
                <w:color w:val="000000" w:themeColor="text1"/>
              </w:rPr>
            </w:pPr>
            <w:r w:rsidRPr="009763C7">
              <w:rPr>
                <w:rFonts w:hint="eastAsia"/>
                <w:color w:val="000000" w:themeColor="text1"/>
                <w:sz w:val="28"/>
              </w:rPr>
              <w:t>七、其他事項：</w:t>
            </w:r>
            <w:r w:rsidR="00921D58" w:rsidRPr="009763C7">
              <w:rPr>
                <w:rFonts w:hint="eastAsia"/>
                <w:color w:val="000000" w:themeColor="text1"/>
                <w:sz w:val="28"/>
              </w:rPr>
              <w:t>無</w:t>
            </w:r>
            <w:r w:rsidR="001E6BB4" w:rsidRPr="009763C7">
              <w:rPr>
                <w:rFonts w:hAnsi="標楷體" w:hint="eastAsia"/>
                <w:color w:val="000000" w:themeColor="text1"/>
                <w:sz w:val="28"/>
              </w:rPr>
              <w:t>。</w:t>
            </w:r>
          </w:p>
        </w:tc>
      </w:tr>
    </w:tbl>
    <w:p w14:paraId="63267FF8" w14:textId="77777777" w:rsidR="001C58A9" w:rsidRPr="009763C7" w:rsidRDefault="001C58A9" w:rsidP="005A1CE5">
      <w:pPr>
        <w:jc w:val="both"/>
        <w:rPr>
          <w:color w:val="000000" w:themeColor="text1"/>
        </w:rPr>
      </w:pPr>
    </w:p>
    <w:sectPr w:rsidR="001C58A9" w:rsidRPr="009763C7"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9FD54" w14:textId="77777777" w:rsidR="006A3C2A" w:rsidRDefault="006A3C2A" w:rsidP="004C6E3D">
      <w:r>
        <w:separator/>
      </w:r>
    </w:p>
  </w:endnote>
  <w:endnote w:type="continuationSeparator" w:id="0">
    <w:p w14:paraId="39F4CFFF" w14:textId="77777777" w:rsidR="006A3C2A" w:rsidRDefault="006A3C2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79EE6" w14:textId="77777777" w:rsidR="006A3C2A" w:rsidRDefault="006A3C2A" w:rsidP="004C6E3D">
      <w:r>
        <w:separator/>
      </w:r>
    </w:p>
  </w:footnote>
  <w:footnote w:type="continuationSeparator" w:id="0">
    <w:p w14:paraId="6E54C364" w14:textId="77777777" w:rsidR="006A3C2A" w:rsidRDefault="006A3C2A"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4A1F"/>
    <w:rsid w:val="00022577"/>
    <w:rsid w:val="00036C85"/>
    <w:rsid w:val="0004225B"/>
    <w:rsid w:val="00043A82"/>
    <w:rsid w:val="00045A54"/>
    <w:rsid w:val="00047CFD"/>
    <w:rsid w:val="0005002A"/>
    <w:rsid w:val="00064B6B"/>
    <w:rsid w:val="000773B1"/>
    <w:rsid w:val="00093D46"/>
    <w:rsid w:val="000B1722"/>
    <w:rsid w:val="000B3CBC"/>
    <w:rsid w:val="000C5168"/>
    <w:rsid w:val="000C5AFE"/>
    <w:rsid w:val="000C72AC"/>
    <w:rsid w:val="000D3C00"/>
    <w:rsid w:val="000D62CB"/>
    <w:rsid w:val="000E2324"/>
    <w:rsid w:val="000E4B29"/>
    <w:rsid w:val="00103831"/>
    <w:rsid w:val="00106AF1"/>
    <w:rsid w:val="00110A52"/>
    <w:rsid w:val="00112877"/>
    <w:rsid w:val="0011759C"/>
    <w:rsid w:val="00134238"/>
    <w:rsid w:val="00134B84"/>
    <w:rsid w:val="001413A2"/>
    <w:rsid w:val="0016482F"/>
    <w:rsid w:val="00176781"/>
    <w:rsid w:val="001944AE"/>
    <w:rsid w:val="001C58A9"/>
    <w:rsid w:val="001C7686"/>
    <w:rsid w:val="001D12DB"/>
    <w:rsid w:val="001E6BB4"/>
    <w:rsid w:val="001F0680"/>
    <w:rsid w:val="00202D89"/>
    <w:rsid w:val="00236138"/>
    <w:rsid w:val="002371BF"/>
    <w:rsid w:val="00256600"/>
    <w:rsid w:val="002724C6"/>
    <w:rsid w:val="002A041D"/>
    <w:rsid w:val="002A39FE"/>
    <w:rsid w:val="002B6821"/>
    <w:rsid w:val="002F130E"/>
    <w:rsid w:val="002F5B22"/>
    <w:rsid w:val="002F6074"/>
    <w:rsid w:val="003150D1"/>
    <w:rsid w:val="00315B3D"/>
    <w:rsid w:val="00316FA8"/>
    <w:rsid w:val="0033083E"/>
    <w:rsid w:val="00337D68"/>
    <w:rsid w:val="0035534B"/>
    <w:rsid w:val="0036069A"/>
    <w:rsid w:val="0038697A"/>
    <w:rsid w:val="003A14B8"/>
    <w:rsid w:val="003D358E"/>
    <w:rsid w:val="003D4E46"/>
    <w:rsid w:val="003D6282"/>
    <w:rsid w:val="0041286C"/>
    <w:rsid w:val="004244F2"/>
    <w:rsid w:val="00425250"/>
    <w:rsid w:val="004318B3"/>
    <w:rsid w:val="00443964"/>
    <w:rsid w:val="0045756C"/>
    <w:rsid w:val="00460E22"/>
    <w:rsid w:val="0046456D"/>
    <w:rsid w:val="004851B8"/>
    <w:rsid w:val="00485207"/>
    <w:rsid w:val="004C2FCF"/>
    <w:rsid w:val="004C6E3D"/>
    <w:rsid w:val="004D4435"/>
    <w:rsid w:val="004D75CB"/>
    <w:rsid w:val="004F3407"/>
    <w:rsid w:val="004F6DBC"/>
    <w:rsid w:val="005006DC"/>
    <w:rsid w:val="00500F02"/>
    <w:rsid w:val="005032DD"/>
    <w:rsid w:val="00514818"/>
    <w:rsid w:val="0052056E"/>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C5FA6"/>
    <w:rsid w:val="005D0625"/>
    <w:rsid w:val="0060058D"/>
    <w:rsid w:val="00606D11"/>
    <w:rsid w:val="00623E7B"/>
    <w:rsid w:val="00653D0F"/>
    <w:rsid w:val="0065705F"/>
    <w:rsid w:val="00662857"/>
    <w:rsid w:val="006657D4"/>
    <w:rsid w:val="00683EB8"/>
    <w:rsid w:val="006A360C"/>
    <w:rsid w:val="006A3630"/>
    <w:rsid w:val="006A3C2A"/>
    <w:rsid w:val="006B7760"/>
    <w:rsid w:val="006C3C0C"/>
    <w:rsid w:val="006C6668"/>
    <w:rsid w:val="006D3115"/>
    <w:rsid w:val="006F4744"/>
    <w:rsid w:val="007021BF"/>
    <w:rsid w:val="0071252F"/>
    <w:rsid w:val="00723207"/>
    <w:rsid w:val="00723D6F"/>
    <w:rsid w:val="00737949"/>
    <w:rsid w:val="0076142C"/>
    <w:rsid w:val="0077134B"/>
    <w:rsid w:val="00773478"/>
    <w:rsid w:val="0077434B"/>
    <w:rsid w:val="00774F69"/>
    <w:rsid w:val="007754F3"/>
    <w:rsid w:val="0078176D"/>
    <w:rsid w:val="00792700"/>
    <w:rsid w:val="007967A6"/>
    <w:rsid w:val="007A1428"/>
    <w:rsid w:val="007A5303"/>
    <w:rsid w:val="007E06CA"/>
    <w:rsid w:val="007F0349"/>
    <w:rsid w:val="007F5002"/>
    <w:rsid w:val="008125DF"/>
    <w:rsid w:val="00815220"/>
    <w:rsid w:val="00825F25"/>
    <w:rsid w:val="00852DD5"/>
    <w:rsid w:val="00857EF0"/>
    <w:rsid w:val="00861DFF"/>
    <w:rsid w:val="008A0FE1"/>
    <w:rsid w:val="008B34D5"/>
    <w:rsid w:val="008C1E30"/>
    <w:rsid w:val="008C5FC1"/>
    <w:rsid w:val="008D5E1E"/>
    <w:rsid w:val="008F5D5B"/>
    <w:rsid w:val="009019DE"/>
    <w:rsid w:val="0091466D"/>
    <w:rsid w:val="00921D58"/>
    <w:rsid w:val="00925B4F"/>
    <w:rsid w:val="00932842"/>
    <w:rsid w:val="0093474E"/>
    <w:rsid w:val="009763C7"/>
    <w:rsid w:val="00981CD6"/>
    <w:rsid w:val="009821FA"/>
    <w:rsid w:val="00985975"/>
    <w:rsid w:val="0099595D"/>
    <w:rsid w:val="009A1E37"/>
    <w:rsid w:val="009A529D"/>
    <w:rsid w:val="009B0849"/>
    <w:rsid w:val="009D1DEA"/>
    <w:rsid w:val="009E3EBC"/>
    <w:rsid w:val="009E6C8A"/>
    <w:rsid w:val="009F2744"/>
    <w:rsid w:val="009F7BD7"/>
    <w:rsid w:val="00A052FF"/>
    <w:rsid w:val="00A17917"/>
    <w:rsid w:val="00A20B65"/>
    <w:rsid w:val="00A36721"/>
    <w:rsid w:val="00A45A9E"/>
    <w:rsid w:val="00A60F24"/>
    <w:rsid w:val="00A71C8B"/>
    <w:rsid w:val="00AD02D5"/>
    <w:rsid w:val="00AD6D2A"/>
    <w:rsid w:val="00AE035A"/>
    <w:rsid w:val="00AE28BF"/>
    <w:rsid w:val="00AE301D"/>
    <w:rsid w:val="00B05496"/>
    <w:rsid w:val="00B20544"/>
    <w:rsid w:val="00B304AF"/>
    <w:rsid w:val="00B663C2"/>
    <w:rsid w:val="00B667C2"/>
    <w:rsid w:val="00B7045D"/>
    <w:rsid w:val="00B8117C"/>
    <w:rsid w:val="00B96F6A"/>
    <w:rsid w:val="00BA4AC4"/>
    <w:rsid w:val="00BC4103"/>
    <w:rsid w:val="00BD54A6"/>
    <w:rsid w:val="00C16182"/>
    <w:rsid w:val="00C22809"/>
    <w:rsid w:val="00C24F92"/>
    <w:rsid w:val="00C61275"/>
    <w:rsid w:val="00C64FEC"/>
    <w:rsid w:val="00C717FA"/>
    <w:rsid w:val="00C814D1"/>
    <w:rsid w:val="00C94150"/>
    <w:rsid w:val="00CB4271"/>
    <w:rsid w:val="00CD0DA5"/>
    <w:rsid w:val="00D00E7C"/>
    <w:rsid w:val="00D04716"/>
    <w:rsid w:val="00D240F7"/>
    <w:rsid w:val="00D35EC4"/>
    <w:rsid w:val="00D73E8D"/>
    <w:rsid w:val="00D77787"/>
    <w:rsid w:val="00DA1486"/>
    <w:rsid w:val="00DA6FC8"/>
    <w:rsid w:val="00DB2F93"/>
    <w:rsid w:val="00DB4093"/>
    <w:rsid w:val="00DB5519"/>
    <w:rsid w:val="00DD0FBB"/>
    <w:rsid w:val="00DD5F93"/>
    <w:rsid w:val="00DD7827"/>
    <w:rsid w:val="00DF0542"/>
    <w:rsid w:val="00DF6F0D"/>
    <w:rsid w:val="00E06696"/>
    <w:rsid w:val="00E26A0C"/>
    <w:rsid w:val="00E328EE"/>
    <w:rsid w:val="00E379F3"/>
    <w:rsid w:val="00E622F8"/>
    <w:rsid w:val="00E635C4"/>
    <w:rsid w:val="00E64601"/>
    <w:rsid w:val="00E71B1D"/>
    <w:rsid w:val="00E728C3"/>
    <w:rsid w:val="00EA5385"/>
    <w:rsid w:val="00F075C7"/>
    <w:rsid w:val="00F15F23"/>
    <w:rsid w:val="00F1746B"/>
    <w:rsid w:val="00F33148"/>
    <w:rsid w:val="00F40869"/>
    <w:rsid w:val="00F45B08"/>
    <w:rsid w:val="00F4673E"/>
    <w:rsid w:val="00F8070C"/>
    <w:rsid w:val="00FA7424"/>
    <w:rsid w:val="00FD01C1"/>
    <w:rsid w:val="00FF2746"/>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81E90-A749-4510-B878-F26E91E28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137</Words>
  <Characters>784</Characters>
  <Application>Microsoft Office Word</Application>
  <DocSecurity>0</DocSecurity>
  <Lines>6</Lines>
  <Paragraphs>1</Paragraphs>
  <ScaleCrop>false</ScaleCrop>
  <Company>Kaohsiung City Government</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湛浩偉</cp:lastModifiedBy>
  <cp:revision>9</cp:revision>
  <dcterms:created xsi:type="dcterms:W3CDTF">2024-07-09T06:20:00Z</dcterms:created>
  <dcterms:modified xsi:type="dcterms:W3CDTF">2024-10-17T02:18:00Z</dcterms:modified>
</cp:coreProperties>
</file>