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08371" w14:textId="77777777" w:rsidR="00B12049" w:rsidRPr="006B19F2" w:rsidRDefault="00B12049" w:rsidP="008C1E0B">
      <w:pPr>
        <w:spacing w:line="360" w:lineRule="exact"/>
        <w:jc w:val="center"/>
        <w:rPr>
          <w:b/>
          <w:bCs/>
          <w:color w:val="000000" w:themeColor="text1"/>
          <w:spacing w:val="-4"/>
          <w:sz w:val="28"/>
        </w:rPr>
      </w:pPr>
      <w:r w:rsidRPr="006B19F2">
        <w:rPr>
          <w:rFonts w:hint="eastAsia"/>
          <w:b/>
          <w:bCs/>
          <w:color w:val="000000" w:themeColor="text1"/>
          <w:spacing w:val="-4"/>
          <w:sz w:val="28"/>
        </w:rPr>
        <w:t>統計資料背景說明</w:t>
      </w:r>
    </w:p>
    <w:p w14:paraId="0B9F60A5" w14:textId="1B50538E" w:rsidR="00B12049" w:rsidRPr="006B19F2" w:rsidRDefault="00B12049" w:rsidP="008C1E0B">
      <w:pPr>
        <w:spacing w:line="360" w:lineRule="exact"/>
        <w:rPr>
          <w:rFonts w:hAnsi="標楷體"/>
          <w:color w:val="000000" w:themeColor="text1"/>
          <w:sz w:val="28"/>
          <w:szCs w:val="28"/>
        </w:rPr>
      </w:pPr>
      <w:r w:rsidRPr="006B19F2">
        <w:rPr>
          <w:rFonts w:hint="eastAsia"/>
          <w:color w:val="000000" w:themeColor="text1"/>
          <w:sz w:val="28"/>
        </w:rPr>
        <w:t>資料</w:t>
      </w:r>
      <w:r w:rsidRPr="006B19F2">
        <w:rPr>
          <w:rFonts w:hAnsi="標楷體" w:hint="eastAsia"/>
          <w:color w:val="000000" w:themeColor="text1"/>
          <w:sz w:val="28"/>
          <w:szCs w:val="28"/>
        </w:rPr>
        <w:t>種類：</w:t>
      </w:r>
      <w:r w:rsidR="00F467D2" w:rsidRPr="006B19F2">
        <w:rPr>
          <w:rFonts w:hAnsi="標楷體" w:hint="eastAsia"/>
          <w:color w:val="000000" w:themeColor="text1"/>
          <w:sz w:val="28"/>
          <w:szCs w:val="28"/>
        </w:rPr>
        <w:t>都市及區域發展</w:t>
      </w:r>
      <w:r w:rsidRPr="006B19F2">
        <w:rPr>
          <w:rFonts w:hAnsi="標楷體" w:hint="eastAsia"/>
          <w:color w:val="000000" w:themeColor="text1"/>
          <w:sz w:val="28"/>
          <w:szCs w:val="28"/>
        </w:rPr>
        <w:t>統計</w:t>
      </w:r>
    </w:p>
    <w:p w14:paraId="7C4B3E34" w14:textId="6F06B2F8" w:rsidR="00B12049" w:rsidRPr="006B19F2" w:rsidRDefault="00B12049" w:rsidP="008C1E0B">
      <w:pPr>
        <w:spacing w:line="360" w:lineRule="exact"/>
        <w:ind w:rightChars="-159" w:right="-382"/>
        <w:rPr>
          <w:rFonts w:hAnsi="標楷體"/>
          <w:color w:val="000000" w:themeColor="text1"/>
          <w:spacing w:val="-4"/>
          <w:sz w:val="28"/>
          <w:szCs w:val="28"/>
        </w:rPr>
      </w:pPr>
      <w:r w:rsidRPr="006B19F2">
        <w:rPr>
          <w:rFonts w:hAnsi="標楷體" w:hint="eastAsia"/>
          <w:color w:val="000000" w:themeColor="text1"/>
          <w:spacing w:val="-4"/>
          <w:sz w:val="28"/>
          <w:szCs w:val="28"/>
        </w:rPr>
        <w:t>資料項目：</w:t>
      </w:r>
      <w:r w:rsidR="00E26001" w:rsidRPr="006B19F2">
        <w:rPr>
          <w:rFonts w:hAnsi="標楷體" w:hint="eastAsia"/>
          <w:color w:val="000000" w:themeColor="text1"/>
          <w:spacing w:val="-4"/>
          <w:sz w:val="28"/>
          <w:szCs w:val="28"/>
        </w:rPr>
        <w:t>桃園市都市計畫容積獎勵及增額容積核准情形</w:t>
      </w:r>
    </w:p>
    <w:p w14:paraId="6D9E4DCB" w14:textId="77777777" w:rsidR="00B12049" w:rsidRPr="006B19F2" w:rsidRDefault="00B12049" w:rsidP="008C1E0B">
      <w:pPr>
        <w:spacing w:line="360" w:lineRule="exact"/>
        <w:jc w:val="both"/>
        <w:rPr>
          <w:rFonts w:hAnsi="標楷體"/>
          <w:color w:val="000000" w:themeColor="text1"/>
          <w:sz w:val="28"/>
          <w:szCs w:val="28"/>
        </w:rPr>
      </w:pPr>
      <w:r w:rsidRPr="006B19F2">
        <w:rPr>
          <w:rFonts w:hAnsi="標楷體" w:hint="eastAsia"/>
          <w:color w:val="000000" w:themeColor="text1"/>
          <w:sz w:val="28"/>
          <w:szCs w:val="28"/>
        </w:rPr>
        <w:t>一、發布及編製機關單位</w:t>
      </w:r>
    </w:p>
    <w:p w14:paraId="6D1B5D27" w14:textId="77777777" w:rsidR="00B12049" w:rsidRPr="006B19F2" w:rsidRDefault="00B12049" w:rsidP="008C1E0B">
      <w:pPr>
        <w:spacing w:line="360" w:lineRule="exact"/>
        <w:ind w:left="720" w:hanging="426"/>
        <w:jc w:val="both"/>
        <w:rPr>
          <w:rFonts w:hAnsi="標楷體"/>
          <w:color w:val="000000" w:themeColor="text1"/>
          <w:spacing w:val="-4"/>
          <w:sz w:val="28"/>
          <w:szCs w:val="28"/>
        </w:rPr>
      </w:pPr>
      <w:proofErr w:type="gramStart"/>
      <w:r w:rsidRPr="006B19F2">
        <w:rPr>
          <w:rFonts w:hAnsi="標楷體" w:hint="eastAsia"/>
          <w:color w:val="000000" w:themeColor="text1"/>
          <w:spacing w:val="-4"/>
          <w:sz w:val="28"/>
          <w:szCs w:val="28"/>
        </w:rPr>
        <w:t>＊</w:t>
      </w:r>
      <w:proofErr w:type="gramEnd"/>
      <w:r w:rsidRPr="006B19F2">
        <w:rPr>
          <w:rFonts w:hAnsi="標楷體" w:hint="eastAsia"/>
          <w:color w:val="000000" w:themeColor="text1"/>
          <w:spacing w:val="-4"/>
          <w:sz w:val="28"/>
          <w:szCs w:val="28"/>
        </w:rPr>
        <w:t>發布機關、單位：桃園市政府都市發展局會計室</w:t>
      </w:r>
    </w:p>
    <w:p w14:paraId="4DD19D79" w14:textId="407670D6" w:rsidR="00B12049" w:rsidRPr="006B19F2" w:rsidRDefault="00B12049" w:rsidP="008C1E0B">
      <w:pPr>
        <w:spacing w:line="360" w:lineRule="exact"/>
        <w:ind w:left="720" w:hanging="426"/>
        <w:jc w:val="both"/>
        <w:rPr>
          <w:rFonts w:hAnsi="標楷體"/>
          <w:color w:val="000000" w:themeColor="text1"/>
          <w:spacing w:val="-10"/>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編製單位：</w:t>
      </w:r>
      <w:r w:rsidRPr="006B19F2">
        <w:rPr>
          <w:rFonts w:hAnsi="標楷體" w:hint="eastAsia"/>
          <w:color w:val="000000" w:themeColor="text1"/>
          <w:spacing w:val="-4"/>
          <w:sz w:val="28"/>
          <w:szCs w:val="28"/>
        </w:rPr>
        <w:t>桃園市政府都市發展局都市</w:t>
      </w:r>
      <w:r w:rsidR="008B00D0" w:rsidRPr="006B19F2">
        <w:rPr>
          <w:rFonts w:hAnsi="標楷體" w:hint="eastAsia"/>
          <w:color w:val="000000" w:themeColor="text1"/>
          <w:spacing w:val="-4"/>
          <w:sz w:val="28"/>
          <w:szCs w:val="28"/>
        </w:rPr>
        <w:t>開發</w:t>
      </w:r>
      <w:r w:rsidRPr="006B19F2">
        <w:rPr>
          <w:rFonts w:hAnsi="標楷體" w:hint="eastAsia"/>
          <w:color w:val="000000" w:themeColor="text1"/>
          <w:spacing w:val="-4"/>
          <w:sz w:val="28"/>
          <w:szCs w:val="28"/>
        </w:rPr>
        <w:t>科</w:t>
      </w:r>
    </w:p>
    <w:p w14:paraId="7D9311FB" w14:textId="77777777" w:rsidR="00B12049" w:rsidRPr="006B19F2" w:rsidRDefault="00B12049" w:rsidP="008C1E0B">
      <w:pPr>
        <w:spacing w:line="360" w:lineRule="exact"/>
        <w:ind w:left="720" w:hanging="425"/>
        <w:jc w:val="both"/>
        <w:rPr>
          <w:color w:val="000000" w:themeColor="text1"/>
          <w:sz w:val="28"/>
        </w:rPr>
      </w:pPr>
      <w:proofErr w:type="gramStart"/>
      <w:r w:rsidRPr="006B19F2">
        <w:rPr>
          <w:rFonts w:hint="eastAsia"/>
          <w:color w:val="000000" w:themeColor="text1"/>
          <w:sz w:val="28"/>
        </w:rPr>
        <w:t>＊</w:t>
      </w:r>
      <w:proofErr w:type="gramEnd"/>
      <w:r w:rsidRPr="006B19F2">
        <w:rPr>
          <w:rFonts w:hint="eastAsia"/>
          <w:color w:val="000000" w:themeColor="text1"/>
          <w:sz w:val="28"/>
        </w:rPr>
        <w:t>聯絡電話：(03)3322101#5784</w:t>
      </w:r>
    </w:p>
    <w:p w14:paraId="0E25C106" w14:textId="77777777" w:rsidR="00B12049" w:rsidRPr="006B19F2" w:rsidRDefault="00B12049" w:rsidP="008C1E0B">
      <w:pPr>
        <w:spacing w:line="360" w:lineRule="exact"/>
        <w:ind w:left="720" w:hanging="425"/>
        <w:jc w:val="both"/>
        <w:rPr>
          <w:color w:val="000000" w:themeColor="text1"/>
          <w:sz w:val="28"/>
        </w:rPr>
      </w:pPr>
      <w:proofErr w:type="gramStart"/>
      <w:r w:rsidRPr="006B19F2">
        <w:rPr>
          <w:rFonts w:hint="eastAsia"/>
          <w:color w:val="000000" w:themeColor="text1"/>
          <w:sz w:val="28"/>
        </w:rPr>
        <w:t>＊</w:t>
      </w:r>
      <w:proofErr w:type="gramEnd"/>
      <w:r w:rsidRPr="006B19F2">
        <w:rPr>
          <w:rFonts w:hint="eastAsia"/>
          <w:color w:val="000000" w:themeColor="text1"/>
          <w:sz w:val="28"/>
        </w:rPr>
        <w:t>傳真：(03)3322963</w:t>
      </w:r>
    </w:p>
    <w:p w14:paraId="596AB9F3" w14:textId="55EBE91F" w:rsidR="00B12049" w:rsidRPr="006B19F2" w:rsidRDefault="00B12049" w:rsidP="008C1E0B">
      <w:pPr>
        <w:spacing w:line="360" w:lineRule="exact"/>
        <w:ind w:left="720" w:hanging="425"/>
        <w:jc w:val="both"/>
        <w:rPr>
          <w:color w:val="000000" w:themeColor="text1"/>
          <w:sz w:val="28"/>
        </w:rPr>
      </w:pPr>
      <w:proofErr w:type="gramStart"/>
      <w:r w:rsidRPr="006B19F2">
        <w:rPr>
          <w:rFonts w:hint="eastAsia"/>
          <w:color w:val="000000" w:themeColor="text1"/>
          <w:sz w:val="28"/>
        </w:rPr>
        <w:t>＊</w:t>
      </w:r>
      <w:proofErr w:type="gramEnd"/>
      <w:r w:rsidRPr="006B19F2">
        <w:rPr>
          <w:rFonts w:hint="eastAsia"/>
          <w:color w:val="000000" w:themeColor="text1"/>
          <w:sz w:val="28"/>
        </w:rPr>
        <w:t>電子信箱：</w:t>
      </w:r>
      <w:r w:rsidR="0080056D" w:rsidRPr="006B19F2">
        <w:rPr>
          <w:rFonts w:hint="eastAsia"/>
          <w:color w:val="000000" w:themeColor="text1"/>
          <w:sz w:val="28"/>
          <w:szCs w:val="28"/>
        </w:rPr>
        <w:t>80012985</w:t>
      </w:r>
      <w:r w:rsidRPr="006B19F2">
        <w:rPr>
          <w:color w:val="000000" w:themeColor="text1"/>
          <w:sz w:val="28"/>
        </w:rPr>
        <w:t>@mail.tycg.gov.tw</w:t>
      </w:r>
    </w:p>
    <w:p w14:paraId="6E6C9703" w14:textId="77777777" w:rsidR="00B12049" w:rsidRPr="006B19F2" w:rsidRDefault="00B12049" w:rsidP="008C1E0B">
      <w:pPr>
        <w:spacing w:line="360" w:lineRule="exact"/>
        <w:ind w:left="540" w:hanging="540"/>
        <w:jc w:val="both"/>
        <w:rPr>
          <w:color w:val="000000" w:themeColor="text1"/>
          <w:sz w:val="28"/>
        </w:rPr>
      </w:pPr>
      <w:r w:rsidRPr="006B19F2">
        <w:rPr>
          <w:rFonts w:hint="eastAsia"/>
          <w:color w:val="000000" w:themeColor="text1"/>
          <w:sz w:val="28"/>
        </w:rPr>
        <w:t>二、發布形式</w:t>
      </w:r>
    </w:p>
    <w:p w14:paraId="56EA31F8" w14:textId="77777777" w:rsidR="00B12049" w:rsidRPr="006B19F2" w:rsidRDefault="00B12049" w:rsidP="008C1E0B">
      <w:pPr>
        <w:numPr>
          <w:ilvl w:val="0"/>
          <w:numId w:val="2"/>
        </w:numPr>
        <w:spacing w:line="360" w:lineRule="exact"/>
        <w:jc w:val="both"/>
        <w:rPr>
          <w:color w:val="000000" w:themeColor="text1"/>
          <w:sz w:val="28"/>
        </w:rPr>
      </w:pPr>
      <w:r w:rsidRPr="006B19F2">
        <w:rPr>
          <w:rFonts w:hint="eastAsia"/>
          <w:color w:val="000000" w:themeColor="text1"/>
          <w:sz w:val="28"/>
        </w:rPr>
        <w:t>口頭：</w:t>
      </w:r>
    </w:p>
    <w:p w14:paraId="718BD5E0" w14:textId="41D934DB" w:rsidR="00B12049" w:rsidRPr="006B19F2" w:rsidRDefault="00B12049" w:rsidP="008C1E0B">
      <w:pPr>
        <w:spacing w:line="360" w:lineRule="exact"/>
        <w:jc w:val="both"/>
        <w:rPr>
          <w:color w:val="000000" w:themeColor="text1"/>
          <w:sz w:val="28"/>
        </w:rPr>
      </w:pPr>
      <w:r w:rsidRPr="006B19F2">
        <w:rPr>
          <w:color w:val="000000" w:themeColor="text1"/>
          <w:sz w:val="28"/>
        </w:rPr>
        <w:t xml:space="preserve">   </w:t>
      </w:r>
      <w:r w:rsidRPr="006B19F2">
        <w:rPr>
          <w:rFonts w:hint="eastAsia"/>
          <w:color w:val="000000" w:themeColor="text1"/>
          <w:sz w:val="28"/>
        </w:rPr>
        <w:t>（ ）記者會或說明會</w:t>
      </w:r>
    </w:p>
    <w:p w14:paraId="1C98E9F7" w14:textId="77777777" w:rsidR="00B12049" w:rsidRPr="006B19F2" w:rsidRDefault="00B12049" w:rsidP="008C1E0B">
      <w:pPr>
        <w:numPr>
          <w:ilvl w:val="0"/>
          <w:numId w:val="1"/>
        </w:numPr>
        <w:spacing w:line="360" w:lineRule="exact"/>
        <w:jc w:val="both"/>
        <w:rPr>
          <w:color w:val="000000" w:themeColor="text1"/>
          <w:sz w:val="28"/>
        </w:rPr>
      </w:pPr>
      <w:r w:rsidRPr="006B19F2">
        <w:rPr>
          <w:rFonts w:hint="eastAsia"/>
          <w:color w:val="000000" w:themeColor="text1"/>
          <w:sz w:val="28"/>
        </w:rPr>
        <w:t>書面：</w:t>
      </w:r>
    </w:p>
    <w:p w14:paraId="31545850" w14:textId="1F6D11EC" w:rsidR="00B12049" w:rsidRPr="006B19F2" w:rsidRDefault="008B00D0" w:rsidP="008C1E0B">
      <w:pPr>
        <w:spacing w:line="360" w:lineRule="exact"/>
        <w:ind w:left="294"/>
        <w:jc w:val="both"/>
        <w:rPr>
          <w:color w:val="000000" w:themeColor="text1"/>
          <w:sz w:val="28"/>
        </w:rPr>
      </w:pPr>
      <w:r w:rsidRPr="006B19F2">
        <w:rPr>
          <w:rFonts w:hint="eastAsia"/>
          <w:color w:val="000000" w:themeColor="text1"/>
          <w:sz w:val="28"/>
        </w:rPr>
        <w:t xml:space="preserve"> </w:t>
      </w:r>
      <w:r w:rsidR="00B12049" w:rsidRPr="006B19F2">
        <w:rPr>
          <w:rFonts w:hint="eastAsia"/>
          <w:color w:val="000000" w:themeColor="text1"/>
          <w:sz w:val="28"/>
        </w:rPr>
        <w:t>（</w:t>
      </w:r>
      <w:r w:rsidR="00B12049" w:rsidRPr="006B19F2">
        <w:rPr>
          <w:color w:val="000000" w:themeColor="text1"/>
          <w:sz w:val="28"/>
        </w:rPr>
        <w:t xml:space="preserve"> </w:t>
      </w:r>
      <w:r w:rsidR="00B12049" w:rsidRPr="006B19F2">
        <w:rPr>
          <w:rFonts w:hint="eastAsia"/>
          <w:color w:val="000000" w:themeColor="text1"/>
          <w:sz w:val="28"/>
        </w:rPr>
        <w:t>）新聞稿</w:t>
      </w:r>
      <w:r w:rsidR="00B12049" w:rsidRPr="006B19F2">
        <w:rPr>
          <w:color w:val="000000" w:themeColor="text1"/>
          <w:sz w:val="28"/>
        </w:rPr>
        <w:t xml:space="preserve">   </w:t>
      </w:r>
      <w:r w:rsidR="00B12049" w:rsidRPr="006B19F2">
        <w:rPr>
          <w:rFonts w:hint="eastAsia"/>
          <w:color w:val="000000" w:themeColor="text1"/>
          <w:sz w:val="28"/>
        </w:rPr>
        <w:t>（</w:t>
      </w:r>
      <w:proofErr w:type="gramStart"/>
      <w:r w:rsidR="00B12049" w:rsidRPr="006B19F2">
        <w:rPr>
          <w:rFonts w:hint="eastAsia"/>
          <w:color w:val="000000" w:themeColor="text1"/>
          <w:sz w:val="28"/>
        </w:rPr>
        <w:t>）</w:t>
      </w:r>
      <w:proofErr w:type="gramEnd"/>
      <w:r w:rsidR="00B12049" w:rsidRPr="006B19F2">
        <w:rPr>
          <w:rFonts w:hint="eastAsia"/>
          <w:color w:val="000000" w:themeColor="text1"/>
          <w:sz w:val="28"/>
        </w:rPr>
        <w:t>報表  （ ）書刊，刊名：</w:t>
      </w:r>
    </w:p>
    <w:p w14:paraId="0BCCB5A7" w14:textId="77777777" w:rsidR="00B12049" w:rsidRPr="006B19F2" w:rsidRDefault="00B12049" w:rsidP="008C1E0B">
      <w:pPr>
        <w:spacing w:line="360" w:lineRule="exact"/>
        <w:ind w:left="294"/>
        <w:jc w:val="both"/>
        <w:rPr>
          <w:color w:val="000000" w:themeColor="text1"/>
          <w:sz w:val="28"/>
        </w:rPr>
      </w:pPr>
      <w:proofErr w:type="gramStart"/>
      <w:r w:rsidRPr="006B19F2">
        <w:rPr>
          <w:rFonts w:hint="eastAsia"/>
          <w:color w:val="000000" w:themeColor="text1"/>
          <w:sz w:val="28"/>
        </w:rPr>
        <w:t>＊</w:t>
      </w:r>
      <w:proofErr w:type="gramEnd"/>
      <w:r w:rsidRPr="006B19F2">
        <w:rPr>
          <w:rFonts w:hint="eastAsia"/>
          <w:color w:val="000000" w:themeColor="text1"/>
          <w:sz w:val="28"/>
        </w:rPr>
        <w:t>電子媒體：</w:t>
      </w:r>
    </w:p>
    <w:p w14:paraId="4761912C" w14:textId="77777777" w:rsidR="00B12049" w:rsidRPr="006B19F2" w:rsidRDefault="00B12049" w:rsidP="008C1E0B">
      <w:pPr>
        <w:spacing w:line="360" w:lineRule="exact"/>
        <w:ind w:leftChars="177" w:left="425" w:right="-328"/>
        <w:jc w:val="both"/>
        <w:rPr>
          <w:color w:val="000000" w:themeColor="text1"/>
          <w:sz w:val="28"/>
        </w:rPr>
      </w:pPr>
      <w:r w:rsidRPr="006B19F2">
        <w:rPr>
          <w:rFonts w:hint="eastAsia"/>
          <w:color w:val="000000" w:themeColor="text1"/>
          <w:sz w:val="28"/>
        </w:rPr>
        <w:t>（ ）</w:t>
      </w:r>
      <w:proofErr w:type="gramStart"/>
      <w:r w:rsidRPr="006B19F2">
        <w:rPr>
          <w:rFonts w:hint="eastAsia"/>
          <w:color w:val="000000" w:themeColor="text1"/>
          <w:sz w:val="28"/>
        </w:rPr>
        <w:t>線上書刊</w:t>
      </w:r>
      <w:proofErr w:type="gramEnd"/>
      <w:r w:rsidRPr="006B19F2">
        <w:rPr>
          <w:rFonts w:hint="eastAsia"/>
          <w:color w:val="000000" w:themeColor="text1"/>
          <w:sz w:val="28"/>
        </w:rPr>
        <w:t>及資料庫，網址：</w:t>
      </w:r>
    </w:p>
    <w:p w14:paraId="002CE588" w14:textId="77777777" w:rsidR="008B00D0" w:rsidRPr="006B19F2" w:rsidRDefault="00B12049" w:rsidP="008C1E0B">
      <w:pPr>
        <w:spacing w:line="360" w:lineRule="exact"/>
        <w:ind w:leftChars="177" w:left="425" w:right="-328"/>
        <w:jc w:val="both"/>
        <w:rPr>
          <w:color w:val="000000" w:themeColor="text1"/>
          <w:sz w:val="28"/>
        </w:rPr>
      </w:pPr>
      <w:r w:rsidRPr="006B19F2">
        <w:rPr>
          <w:rFonts w:hint="eastAsia"/>
          <w:color w:val="000000" w:themeColor="text1"/>
          <w:sz w:val="28"/>
        </w:rPr>
        <w:t>（</w:t>
      </w:r>
      <w:r w:rsidRPr="006B19F2">
        <w:rPr>
          <w:color w:val="000000" w:themeColor="text1"/>
          <w:sz w:val="28"/>
        </w:rPr>
        <w:t xml:space="preserve"> </w:t>
      </w:r>
      <w:r w:rsidRPr="006B19F2">
        <w:rPr>
          <w:rFonts w:hint="eastAsia"/>
          <w:color w:val="000000" w:themeColor="text1"/>
          <w:sz w:val="28"/>
        </w:rPr>
        <w:t>）磁片</w:t>
      </w:r>
      <w:r w:rsidRPr="006B19F2">
        <w:rPr>
          <w:color w:val="000000" w:themeColor="text1"/>
          <w:sz w:val="28"/>
        </w:rPr>
        <w:t xml:space="preserve">   </w:t>
      </w:r>
      <w:r w:rsidRPr="006B19F2">
        <w:rPr>
          <w:rFonts w:hint="eastAsia"/>
          <w:color w:val="000000" w:themeColor="text1"/>
          <w:sz w:val="28"/>
        </w:rPr>
        <w:t>（</w:t>
      </w:r>
      <w:r w:rsidRPr="006B19F2">
        <w:rPr>
          <w:color w:val="000000" w:themeColor="text1"/>
          <w:sz w:val="28"/>
        </w:rPr>
        <w:t xml:space="preserve"> </w:t>
      </w:r>
      <w:r w:rsidRPr="006B19F2">
        <w:rPr>
          <w:rFonts w:hint="eastAsia"/>
          <w:color w:val="000000" w:themeColor="text1"/>
          <w:sz w:val="28"/>
        </w:rPr>
        <w:t>）光碟片</w:t>
      </w:r>
      <w:r w:rsidRPr="006B19F2">
        <w:rPr>
          <w:color w:val="000000" w:themeColor="text1"/>
          <w:sz w:val="28"/>
        </w:rPr>
        <w:t xml:space="preserve">  </w:t>
      </w:r>
      <w:r w:rsidRPr="006B19F2">
        <w:rPr>
          <w:rFonts w:hint="eastAsia"/>
          <w:color w:val="000000" w:themeColor="text1"/>
          <w:sz w:val="28"/>
        </w:rPr>
        <w:t>（V）其他</w:t>
      </w:r>
    </w:p>
    <w:p w14:paraId="17C129C8" w14:textId="368AA6C7" w:rsidR="00B12049" w:rsidRPr="006B19F2" w:rsidRDefault="00B12049" w:rsidP="008C1E0B">
      <w:pPr>
        <w:spacing w:line="360" w:lineRule="exact"/>
        <w:ind w:leftChars="177" w:left="425" w:right="-328"/>
        <w:jc w:val="both"/>
        <w:rPr>
          <w:color w:val="000000" w:themeColor="text1"/>
          <w:spacing w:val="-2"/>
          <w:sz w:val="28"/>
        </w:rPr>
      </w:pPr>
      <w:r w:rsidRPr="006B19F2">
        <w:rPr>
          <w:color w:val="000000" w:themeColor="text1"/>
          <w:spacing w:val="-2"/>
        </w:rPr>
        <w:t>Open Document File (odf)</w:t>
      </w:r>
      <w:r w:rsidRPr="006B19F2">
        <w:rPr>
          <w:rFonts w:hAnsi="標楷體" w:hint="eastAsia"/>
          <w:color w:val="000000" w:themeColor="text1"/>
          <w:spacing w:val="-2"/>
        </w:rPr>
        <w:t>、</w:t>
      </w:r>
      <w:r w:rsidRPr="006B19F2">
        <w:rPr>
          <w:color w:val="000000" w:themeColor="text1"/>
          <w:spacing w:val="-2"/>
        </w:rPr>
        <w:t xml:space="preserve">Portable Document Format (pdf) </w:t>
      </w:r>
      <w:r w:rsidRPr="006B19F2">
        <w:rPr>
          <w:rFonts w:hAnsi="標楷體" w:hint="eastAsia"/>
          <w:color w:val="000000" w:themeColor="text1"/>
          <w:spacing w:val="-2"/>
        </w:rPr>
        <w:t>或</w:t>
      </w:r>
      <w:r w:rsidRPr="006B19F2">
        <w:rPr>
          <w:color w:val="000000" w:themeColor="text1"/>
          <w:spacing w:val="-2"/>
        </w:rPr>
        <w:t>Excel</w:t>
      </w:r>
      <w:r w:rsidRPr="006B19F2">
        <w:rPr>
          <w:rFonts w:hAnsi="標楷體" w:hint="eastAsia"/>
          <w:color w:val="000000" w:themeColor="text1"/>
          <w:spacing w:val="-2"/>
        </w:rPr>
        <w:t>檔案。</w:t>
      </w:r>
    </w:p>
    <w:p w14:paraId="686CA6EF" w14:textId="77777777" w:rsidR="00B12049" w:rsidRPr="006B19F2" w:rsidRDefault="00B12049" w:rsidP="008C1E0B">
      <w:pPr>
        <w:spacing w:before="240" w:line="360" w:lineRule="exact"/>
        <w:ind w:left="616" w:hanging="616"/>
        <w:jc w:val="both"/>
        <w:rPr>
          <w:rFonts w:hAnsi="標楷體"/>
          <w:color w:val="000000" w:themeColor="text1"/>
          <w:sz w:val="28"/>
          <w:szCs w:val="28"/>
        </w:rPr>
      </w:pPr>
      <w:r w:rsidRPr="006B19F2">
        <w:rPr>
          <w:rFonts w:hint="eastAsia"/>
          <w:color w:val="000000" w:themeColor="text1"/>
          <w:sz w:val="28"/>
        </w:rPr>
        <w:t>三、資料範圍、週期及</w:t>
      </w:r>
      <w:r w:rsidRPr="006B19F2">
        <w:rPr>
          <w:rFonts w:hAnsi="標楷體" w:hint="eastAsia"/>
          <w:color w:val="000000" w:themeColor="text1"/>
          <w:sz w:val="28"/>
          <w:szCs w:val="28"/>
        </w:rPr>
        <w:t>時效</w:t>
      </w:r>
    </w:p>
    <w:p w14:paraId="46A0F8C1" w14:textId="36985C10" w:rsidR="00B12049" w:rsidRPr="006B19F2" w:rsidRDefault="00B12049" w:rsidP="008C1E0B">
      <w:pPr>
        <w:widowControl/>
        <w:spacing w:line="360" w:lineRule="exact"/>
        <w:ind w:leftChars="118" w:left="569" w:hangingChars="102" w:hanging="286"/>
        <w:jc w:val="both"/>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統計地區範圍及對象：</w:t>
      </w:r>
      <w:r w:rsidR="008878DC" w:rsidRPr="006B19F2">
        <w:rPr>
          <w:rFonts w:hAnsi="標楷體" w:cs="新細明體" w:hint="eastAsia"/>
          <w:color w:val="000000" w:themeColor="text1"/>
          <w:kern w:val="0"/>
          <w:sz w:val="28"/>
          <w:szCs w:val="28"/>
        </w:rPr>
        <w:t>凡桃園市內容積獎勵係依據都市</w:t>
      </w:r>
      <w:proofErr w:type="gramStart"/>
      <w:r w:rsidR="008878DC" w:rsidRPr="006B19F2">
        <w:rPr>
          <w:rFonts w:hAnsi="標楷體" w:cs="新細明體" w:hint="eastAsia"/>
          <w:color w:val="000000" w:themeColor="text1"/>
          <w:kern w:val="0"/>
          <w:sz w:val="28"/>
          <w:szCs w:val="28"/>
        </w:rPr>
        <w:t>計畫法省</w:t>
      </w:r>
      <w:proofErr w:type="gramEnd"/>
      <w:r w:rsidR="008878DC" w:rsidRPr="006B19F2">
        <w:rPr>
          <w:rFonts w:hAnsi="標楷體" w:cs="新細明體" w:hint="eastAsia"/>
          <w:color w:val="000000" w:themeColor="text1"/>
          <w:kern w:val="0"/>
          <w:sz w:val="28"/>
          <w:szCs w:val="28"/>
        </w:rPr>
        <w:t>、市施行細則及都市計畫書之容積獎勵項目申請核准者為統計對象；增額容積係以都市計畫書之增額容積規定申請核准者，</w:t>
      </w:r>
      <w:proofErr w:type="gramStart"/>
      <w:r w:rsidR="008878DC" w:rsidRPr="006B19F2">
        <w:rPr>
          <w:rFonts w:hAnsi="標楷體" w:cs="新細明體" w:hint="eastAsia"/>
          <w:color w:val="000000" w:themeColor="text1"/>
          <w:kern w:val="0"/>
          <w:sz w:val="28"/>
          <w:szCs w:val="28"/>
        </w:rPr>
        <w:t>均為統計</w:t>
      </w:r>
      <w:proofErr w:type="gramEnd"/>
      <w:r w:rsidR="008878DC" w:rsidRPr="006B19F2">
        <w:rPr>
          <w:rFonts w:hAnsi="標楷體" w:cs="新細明體" w:hint="eastAsia"/>
          <w:color w:val="000000" w:themeColor="text1"/>
          <w:kern w:val="0"/>
          <w:sz w:val="28"/>
          <w:szCs w:val="28"/>
        </w:rPr>
        <w:t>對象。</w:t>
      </w:r>
    </w:p>
    <w:p w14:paraId="2873CC45" w14:textId="3619A768" w:rsidR="00B12049" w:rsidRPr="006B19F2" w:rsidRDefault="00B12049" w:rsidP="008C1E0B">
      <w:pPr>
        <w:spacing w:line="360" w:lineRule="exact"/>
        <w:ind w:firstLine="280"/>
        <w:jc w:val="both"/>
        <w:rPr>
          <w:rFonts w:hAnsi="標楷體" w:cs="新細明體"/>
          <w:color w:val="000000" w:themeColor="text1"/>
          <w:kern w:val="0"/>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統計標準時間：</w:t>
      </w:r>
      <w:r w:rsidR="008B00D0" w:rsidRPr="006B19F2">
        <w:rPr>
          <w:rFonts w:hAnsi="標楷體" w:cs="新細明體" w:hint="eastAsia"/>
          <w:color w:val="000000" w:themeColor="text1"/>
          <w:kern w:val="0"/>
          <w:sz w:val="28"/>
          <w:szCs w:val="28"/>
        </w:rPr>
        <w:t>以當年1月1日至12月</w:t>
      </w:r>
      <w:r w:rsidR="008B00D0" w:rsidRPr="006B19F2">
        <w:rPr>
          <w:color w:val="000000" w:themeColor="text1"/>
          <w:kern w:val="0"/>
          <w:sz w:val="28"/>
          <w:szCs w:val="28"/>
        </w:rPr>
        <w:t>31日</w:t>
      </w:r>
      <w:r w:rsidR="008B00D0" w:rsidRPr="006B19F2">
        <w:rPr>
          <w:rFonts w:hAnsi="標楷體" w:cs="新細明體" w:hint="eastAsia"/>
          <w:color w:val="000000" w:themeColor="text1"/>
          <w:kern w:val="0"/>
          <w:sz w:val="28"/>
          <w:szCs w:val="28"/>
        </w:rPr>
        <w:t>之事實為</w:t>
      </w:r>
      <w:proofErr w:type="gramStart"/>
      <w:r w:rsidR="008B00D0" w:rsidRPr="006B19F2">
        <w:rPr>
          <w:rFonts w:hAnsi="標楷體" w:cs="新細明體" w:hint="eastAsia"/>
          <w:color w:val="000000" w:themeColor="text1"/>
          <w:kern w:val="0"/>
          <w:sz w:val="28"/>
          <w:szCs w:val="28"/>
        </w:rPr>
        <w:t>準</w:t>
      </w:r>
      <w:proofErr w:type="gramEnd"/>
      <w:r w:rsidR="008B00D0" w:rsidRPr="006B19F2">
        <w:rPr>
          <w:rFonts w:hAnsi="標楷體" w:cs="新細明體" w:hint="eastAsia"/>
          <w:color w:val="000000" w:themeColor="text1"/>
          <w:kern w:val="0"/>
          <w:sz w:val="28"/>
          <w:szCs w:val="28"/>
        </w:rPr>
        <w:t>。</w:t>
      </w:r>
    </w:p>
    <w:p w14:paraId="7D7049D4" w14:textId="77777777" w:rsidR="00B12049" w:rsidRPr="006B19F2" w:rsidRDefault="00B12049" w:rsidP="008C1E0B">
      <w:pPr>
        <w:spacing w:line="360" w:lineRule="exact"/>
        <w:ind w:leftChars="100" w:left="3040" w:hangingChars="1000" w:hanging="2800"/>
        <w:jc w:val="both"/>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統計項目定義：</w:t>
      </w:r>
    </w:p>
    <w:p w14:paraId="7B994196" w14:textId="5D38F8B2" w:rsidR="00B12049" w:rsidRPr="006B19F2" w:rsidRDefault="00B12049" w:rsidP="008878DC">
      <w:pPr>
        <w:spacing w:line="360" w:lineRule="exact"/>
        <w:ind w:leftChars="100" w:left="862" w:hangingChars="222" w:hanging="622"/>
        <w:jc w:val="both"/>
        <w:rPr>
          <w:rFonts w:hAnsi="標楷體"/>
          <w:color w:val="000000" w:themeColor="text1"/>
          <w:sz w:val="28"/>
          <w:szCs w:val="28"/>
        </w:rPr>
      </w:pPr>
      <w:r w:rsidRPr="006B19F2">
        <w:rPr>
          <w:rFonts w:hAnsi="標楷體"/>
          <w:color w:val="000000" w:themeColor="text1"/>
          <w:sz w:val="28"/>
          <w:szCs w:val="28"/>
        </w:rPr>
        <w:t>(</w:t>
      </w:r>
      <w:proofErr w:type="gramStart"/>
      <w:r w:rsidRPr="006B19F2">
        <w:rPr>
          <w:rFonts w:hAnsi="標楷體"/>
          <w:color w:val="000000" w:themeColor="text1"/>
          <w:sz w:val="28"/>
          <w:szCs w:val="28"/>
        </w:rPr>
        <w:t>一</w:t>
      </w:r>
      <w:proofErr w:type="gramEnd"/>
      <w:r w:rsidRPr="006B19F2">
        <w:rPr>
          <w:rFonts w:hAnsi="標楷體"/>
          <w:color w:val="000000" w:themeColor="text1"/>
          <w:sz w:val="28"/>
          <w:szCs w:val="28"/>
        </w:rPr>
        <w:t>)</w:t>
      </w:r>
      <w:r w:rsidR="008878DC" w:rsidRPr="006B19F2">
        <w:rPr>
          <w:rFonts w:hAnsi="標楷體" w:cs="新細明體" w:hint="eastAsia"/>
          <w:color w:val="000000" w:themeColor="text1"/>
          <w:kern w:val="0"/>
          <w:sz w:val="28"/>
          <w:szCs w:val="28"/>
        </w:rPr>
        <w:t>建造執照件數：當年度含有容積獎勵、增額容積之核准建造執照件數。</w:t>
      </w:r>
      <w:r w:rsidR="008B00D0" w:rsidRPr="006B19F2">
        <w:rPr>
          <w:rFonts w:hAnsi="標楷體"/>
          <w:color w:val="000000" w:themeColor="text1"/>
          <w:sz w:val="28"/>
          <w:szCs w:val="28"/>
        </w:rPr>
        <w:t xml:space="preserve"> </w:t>
      </w:r>
    </w:p>
    <w:p w14:paraId="1DAE3F4E" w14:textId="6DA9BFB2" w:rsidR="008878DC" w:rsidRPr="006B19F2" w:rsidRDefault="00B12049" w:rsidP="008878DC">
      <w:pPr>
        <w:widowControl/>
        <w:spacing w:line="360" w:lineRule="exact"/>
        <w:ind w:leftChars="100" w:left="862" w:hangingChars="222" w:hanging="622"/>
        <w:jc w:val="both"/>
        <w:rPr>
          <w:rFonts w:hAnsi="標楷體" w:cs="新細明體"/>
          <w:color w:val="000000" w:themeColor="text1"/>
          <w:kern w:val="0"/>
          <w:sz w:val="28"/>
          <w:szCs w:val="28"/>
        </w:rPr>
      </w:pPr>
      <w:r w:rsidRPr="006B19F2">
        <w:rPr>
          <w:rFonts w:hAnsi="標楷體"/>
          <w:color w:val="000000" w:themeColor="text1"/>
          <w:sz w:val="28"/>
          <w:szCs w:val="28"/>
        </w:rPr>
        <w:t>(二)</w:t>
      </w:r>
      <w:r w:rsidR="008878DC" w:rsidRPr="006B19F2">
        <w:rPr>
          <w:rFonts w:hAnsi="標楷體" w:cs="新細明體" w:hint="eastAsia"/>
          <w:color w:val="000000" w:themeColor="text1"/>
          <w:kern w:val="0"/>
          <w:sz w:val="28"/>
          <w:szCs w:val="28"/>
        </w:rPr>
        <w:t>核准容積樓地板面積總計：當年度核准建造執照之容積獎勵、增額容積之容積樓地板面積總計。</w:t>
      </w:r>
    </w:p>
    <w:p w14:paraId="4C718F63" w14:textId="242BF33F" w:rsidR="00B12049" w:rsidRPr="006B19F2" w:rsidRDefault="00B12049" w:rsidP="008878DC">
      <w:pPr>
        <w:widowControl/>
        <w:spacing w:line="360" w:lineRule="exact"/>
        <w:ind w:leftChars="100" w:left="862" w:hangingChars="222" w:hanging="622"/>
        <w:jc w:val="both"/>
        <w:rPr>
          <w:rFonts w:hAnsi="標楷體" w:cs="新細明體"/>
          <w:color w:val="000000" w:themeColor="text1"/>
          <w:kern w:val="0"/>
          <w:sz w:val="28"/>
          <w:szCs w:val="28"/>
        </w:rPr>
      </w:pPr>
      <w:r w:rsidRPr="006B19F2">
        <w:rPr>
          <w:rFonts w:hAnsi="標楷體"/>
          <w:color w:val="000000" w:themeColor="text1"/>
          <w:sz w:val="28"/>
          <w:szCs w:val="28"/>
        </w:rPr>
        <w:t>(三)</w:t>
      </w:r>
      <w:r w:rsidR="008878DC" w:rsidRPr="006B19F2">
        <w:rPr>
          <w:rFonts w:hAnsi="標楷體" w:cs="新細明體" w:hint="eastAsia"/>
          <w:color w:val="000000" w:themeColor="text1"/>
          <w:kern w:val="0"/>
          <w:sz w:val="28"/>
          <w:szCs w:val="28"/>
        </w:rPr>
        <w:t>核准容積樓地板面積：當年度核准建造執照之各項容積獎勵、增額容積之容積樓地板。本表容積獎勵項目以都市</w:t>
      </w:r>
      <w:proofErr w:type="gramStart"/>
      <w:r w:rsidR="008878DC" w:rsidRPr="006B19F2">
        <w:rPr>
          <w:rFonts w:hAnsi="標楷體" w:cs="新細明體" w:hint="eastAsia"/>
          <w:color w:val="000000" w:themeColor="text1"/>
          <w:kern w:val="0"/>
          <w:sz w:val="28"/>
          <w:szCs w:val="28"/>
        </w:rPr>
        <w:t>計畫法省</w:t>
      </w:r>
      <w:proofErr w:type="gramEnd"/>
      <w:r w:rsidR="008878DC" w:rsidRPr="006B19F2">
        <w:rPr>
          <w:rFonts w:hAnsi="標楷體" w:cs="新細明體" w:hint="eastAsia"/>
          <w:color w:val="000000" w:themeColor="text1"/>
          <w:kern w:val="0"/>
          <w:sz w:val="28"/>
          <w:szCs w:val="28"/>
        </w:rPr>
        <w:t>、市施行細則部分共通性獎勵項目及都市計畫書部分獎勵項目予以列舉，屬本表未列舉者應填列至其他獎勵項目；本表增額容積指都市計畫擬定機關配合公共建設財務需要，於變更都市計畫之指定範圍增加之容積。</w:t>
      </w:r>
      <w:r w:rsidR="008878DC" w:rsidRPr="006B19F2">
        <w:rPr>
          <w:rFonts w:hAnsi="標楷體" w:cs="新細明體"/>
          <w:color w:val="000000" w:themeColor="text1"/>
          <w:kern w:val="0"/>
          <w:sz w:val="28"/>
          <w:szCs w:val="28"/>
        </w:rPr>
        <w:t xml:space="preserve"> </w:t>
      </w:r>
    </w:p>
    <w:p w14:paraId="3B96B2B0" w14:textId="39AE8662" w:rsidR="00B12049" w:rsidRPr="006B19F2" w:rsidRDefault="00B12049" w:rsidP="008C1E0B">
      <w:pPr>
        <w:tabs>
          <w:tab w:val="left" w:pos="3975"/>
        </w:tabs>
        <w:autoSpaceDE w:val="0"/>
        <w:autoSpaceDN w:val="0"/>
        <w:adjustRightInd w:val="0"/>
        <w:spacing w:line="360" w:lineRule="exact"/>
        <w:ind w:right="830" w:firstLineChars="100" w:firstLine="280"/>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統計單位：</w:t>
      </w:r>
      <w:r w:rsidR="008878DC" w:rsidRPr="006B19F2">
        <w:rPr>
          <w:rFonts w:hAnsi="標楷體" w:cs="Arial Unicode MS" w:hint="eastAsia"/>
          <w:color w:val="000000" w:themeColor="text1"/>
          <w:spacing w:val="-3"/>
          <w:kern w:val="0"/>
          <w:sz w:val="28"/>
          <w:szCs w:val="28"/>
        </w:rPr>
        <w:t>平方公尺、件</w:t>
      </w:r>
      <w:r w:rsidR="008B00D0" w:rsidRPr="006B19F2">
        <w:rPr>
          <w:rFonts w:hAnsi="標楷體" w:cs="Arial Unicode MS" w:hint="eastAsia"/>
          <w:color w:val="000000" w:themeColor="text1"/>
          <w:spacing w:val="-3"/>
          <w:kern w:val="0"/>
          <w:sz w:val="28"/>
          <w:szCs w:val="28"/>
        </w:rPr>
        <w:t>。</w:t>
      </w:r>
    </w:p>
    <w:p w14:paraId="1F51EF18" w14:textId="5DF684ED" w:rsidR="00B12049" w:rsidRPr="006B19F2" w:rsidRDefault="00B12049" w:rsidP="00852A82">
      <w:pPr>
        <w:tabs>
          <w:tab w:val="left" w:pos="3975"/>
        </w:tabs>
        <w:autoSpaceDE w:val="0"/>
        <w:autoSpaceDN w:val="0"/>
        <w:adjustRightInd w:val="0"/>
        <w:spacing w:line="360" w:lineRule="exact"/>
        <w:ind w:right="830" w:firstLineChars="100" w:firstLine="280"/>
        <w:rPr>
          <w:rFonts w:hAnsi="標楷體"/>
          <w:color w:val="000000" w:themeColor="text1"/>
          <w:sz w:val="28"/>
          <w:szCs w:val="28"/>
        </w:rPr>
      </w:pPr>
      <w:proofErr w:type="gramStart"/>
      <w:r w:rsidRPr="00852A82">
        <w:rPr>
          <w:rFonts w:hAnsi="標楷體" w:hint="eastAsia"/>
          <w:color w:val="000000" w:themeColor="text1"/>
          <w:sz w:val="28"/>
          <w:szCs w:val="28"/>
        </w:rPr>
        <w:t>＊</w:t>
      </w:r>
      <w:proofErr w:type="gramEnd"/>
      <w:r w:rsidRPr="00852A82">
        <w:rPr>
          <w:rFonts w:hAnsi="標楷體" w:hint="eastAsia"/>
          <w:color w:val="000000" w:themeColor="text1"/>
          <w:sz w:val="28"/>
          <w:szCs w:val="28"/>
        </w:rPr>
        <w:t>統計分類：</w:t>
      </w:r>
      <w:r w:rsidR="00852A82" w:rsidRPr="00852A82">
        <w:rPr>
          <w:rFonts w:hAnsi="標楷體" w:hint="eastAsia"/>
          <w:color w:val="000000" w:themeColor="text1"/>
          <w:sz w:val="28"/>
          <w:szCs w:val="28"/>
        </w:rPr>
        <w:t>按都市計畫容積獎勵、增額容積項目分類。</w:t>
      </w:r>
    </w:p>
    <w:p w14:paraId="254E2770" w14:textId="76A4065D" w:rsidR="00B12049" w:rsidRPr="006B19F2" w:rsidRDefault="00B12049" w:rsidP="008C1E0B">
      <w:pPr>
        <w:spacing w:line="360" w:lineRule="exact"/>
        <w:ind w:leftChars="100" w:left="862" w:hangingChars="222" w:hanging="622"/>
        <w:jc w:val="both"/>
        <w:rPr>
          <w:rFonts w:hAnsi="標楷體"/>
          <w:color w:val="000000" w:themeColor="text1"/>
          <w:sz w:val="28"/>
          <w:szCs w:val="28"/>
        </w:rPr>
      </w:pPr>
      <w:r w:rsidRPr="006B19F2">
        <w:rPr>
          <w:rFonts w:hAnsi="標楷體" w:hint="eastAsia"/>
          <w:color w:val="000000" w:themeColor="text1"/>
          <w:sz w:val="28"/>
          <w:szCs w:val="28"/>
        </w:rPr>
        <w:t>(</w:t>
      </w:r>
      <w:proofErr w:type="gramStart"/>
      <w:r w:rsidRPr="006B19F2">
        <w:rPr>
          <w:rFonts w:hAnsi="標楷體" w:hint="eastAsia"/>
          <w:color w:val="000000" w:themeColor="text1"/>
          <w:sz w:val="28"/>
          <w:szCs w:val="28"/>
        </w:rPr>
        <w:t>一</w:t>
      </w:r>
      <w:proofErr w:type="gramEnd"/>
      <w:r w:rsidRPr="006B19F2">
        <w:rPr>
          <w:rFonts w:hAnsi="標楷體" w:hint="eastAsia"/>
          <w:color w:val="000000" w:themeColor="text1"/>
          <w:sz w:val="28"/>
          <w:szCs w:val="28"/>
        </w:rPr>
        <w:t>)縱項目：</w:t>
      </w:r>
      <w:r w:rsidR="00CE0BA6" w:rsidRPr="006B19F2">
        <w:rPr>
          <w:rFonts w:hAnsi="標楷體" w:hint="eastAsia"/>
          <w:color w:val="000000" w:themeColor="text1"/>
          <w:sz w:val="28"/>
          <w:szCs w:val="28"/>
        </w:rPr>
        <w:t>依</w:t>
      </w:r>
      <w:r w:rsidR="00CE0BA6" w:rsidRPr="006B19F2">
        <w:rPr>
          <w:rFonts w:hint="eastAsia"/>
          <w:color w:val="000000" w:themeColor="text1"/>
          <w:sz w:val="28"/>
          <w:szCs w:val="28"/>
        </w:rPr>
        <w:t>建造執照件數、核准容積獎勵之樓地板面積總計及核</w:t>
      </w:r>
      <w:r w:rsidR="00CE0BA6" w:rsidRPr="006B19F2">
        <w:rPr>
          <w:rFonts w:hint="eastAsia"/>
          <w:color w:val="000000" w:themeColor="text1"/>
          <w:sz w:val="28"/>
          <w:szCs w:val="28"/>
        </w:rPr>
        <w:lastRenderedPageBreak/>
        <w:t>准增額容積之樓地板面積分</w:t>
      </w:r>
      <w:r w:rsidR="00CE0BA6" w:rsidRPr="006B19F2">
        <w:rPr>
          <w:rFonts w:hAnsi="標楷體" w:hint="eastAsia"/>
          <w:color w:val="000000" w:themeColor="text1"/>
          <w:sz w:val="28"/>
          <w:szCs w:val="28"/>
        </w:rPr>
        <w:t>。</w:t>
      </w:r>
    </w:p>
    <w:p w14:paraId="424BC49C" w14:textId="77777777" w:rsidR="00B12049" w:rsidRPr="006B19F2" w:rsidRDefault="00B12049" w:rsidP="008C1E0B">
      <w:pPr>
        <w:spacing w:line="360" w:lineRule="exact"/>
        <w:ind w:leftChars="100" w:left="1884" w:hangingChars="600" w:hanging="1644"/>
        <w:jc w:val="both"/>
        <w:rPr>
          <w:rFonts w:hAnsi="標楷體" w:cs="Arial Unicode MS"/>
          <w:color w:val="000000" w:themeColor="text1"/>
          <w:spacing w:val="-3"/>
          <w:kern w:val="0"/>
          <w:sz w:val="28"/>
          <w:szCs w:val="28"/>
        </w:rPr>
      </w:pPr>
      <w:r w:rsidRPr="006B19F2">
        <w:rPr>
          <w:rFonts w:hAnsi="標楷體" w:cs="Arial Unicode MS" w:hint="eastAsia"/>
          <w:color w:val="000000" w:themeColor="text1"/>
          <w:spacing w:val="-3"/>
          <w:kern w:val="0"/>
          <w:sz w:val="28"/>
          <w:szCs w:val="28"/>
        </w:rPr>
        <w:t>(二)橫項目：按桃園市各都市計畫區分。</w:t>
      </w:r>
    </w:p>
    <w:p w14:paraId="6FC2751A" w14:textId="77777777" w:rsidR="00B12049" w:rsidRPr="006B19F2" w:rsidRDefault="00B12049" w:rsidP="008C1E0B">
      <w:pPr>
        <w:spacing w:line="360" w:lineRule="exact"/>
        <w:ind w:firstLine="280"/>
        <w:jc w:val="both"/>
        <w:rPr>
          <w:rFonts w:hAnsi="標楷體"/>
          <w:color w:val="000000" w:themeColor="text1"/>
          <w:sz w:val="28"/>
        </w:rPr>
      </w:pPr>
      <w:proofErr w:type="gramStart"/>
      <w:r w:rsidRPr="006B19F2">
        <w:rPr>
          <w:rFonts w:hAnsi="標楷體" w:hint="eastAsia"/>
          <w:color w:val="000000" w:themeColor="text1"/>
          <w:sz w:val="28"/>
        </w:rPr>
        <w:t>＊</w:t>
      </w:r>
      <w:proofErr w:type="gramEnd"/>
      <w:r w:rsidRPr="006B19F2">
        <w:rPr>
          <w:rFonts w:hAnsi="標楷體" w:hint="eastAsia"/>
          <w:color w:val="000000" w:themeColor="text1"/>
          <w:sz w:val="28"/>
        </w:rPr>
        <w:t>發布週期（指資料編製或產生之頻率，如月、季、年等）：</w:t>
      </w:r>
      <w:r w:rsidRPr="006B19F2">
        <w:rPr>
          <w:rFonts w:hAnsi="標楷體" w:cs="Arial Unicode MS" w:hint="eastAsia"/>
          <w:color w:val="000000" w:themeColor="text1"/>
          <w:spacing w:val="-5"/>
          <w:kern w:val="0"/>
          <w:sz w:val="28"/>
          <w:szCs w:val="28"/>
        </w:rPr>
        <w:t>年。</w:t>
      </w:r>
    </w:p>
    <w:p w14:paraId="0C056F43" w14:textId="71FD00B5" w:rsidR="00B12049" w:rsidRPr="006B19F2" w:rsidRDefault="00B12049" w:rsidP="008C1E0B">
      <w:pPr>
        <w:spacing w:line="360" w:lineRule="exact"/>
        <w:ind w:leftChars="116" w:left="565" w:hanging="287"/>
        <w:jc w:val="both"/>
        <w:rPr>
          <w:rFonts w:hAnsi="標楷體" w:cs="Arial Unicode MS"/>
          <w:color w:val="000000" w:themeColor="text1"/>
          <w:spacing w:val="-6"/>
          <w:kern w:val="0"/>
          <w:sz w:val="28"/>
          <w:szCs w:val="28"/>
        </w:rPr>
      </w:pPr>
      <w:proofErr w:type="gramStart"/>
      <w:r w:rsidRPr="006B19F2">
        <w:rPr>
          <w:rFonts w:hAnsi="標楷體" w:hint="eastAsia"/>
          <w:color w:val="000000" w:themeColor="text1"/>
          <w:sz w:val="28"/>
        </w:rPr>
        <w:t>＊</w:t>
      </w:r>
      <w:proofErr w:type="gramEnd"/>
      <w:r w:rsidRPr="006B19F2">
        <w:rPr>
          <w:rFonts w:hAnsi="標楷體" w:hint="eastAsia"/>
          <w:color w:val="000000" w:themeColor="text1"/>
          <w:sz w:val="28"/>
        </w:rPr>
        <w:t>時效（指統計標準時間至資料發布時間之間隔時間）：</w:t>
      </w:r>
      <w:r w:rsidRPr="006B19F2">
        <w:rPr>
          <w:rFonts w:hAnsi="標楷體" w:cs="Arial Unicode MS" w:hint="eastAsia"/>
          <w:color w:val="000000" w:themeColor="text1"/>
          <w:spacing w:val="-6"/>
          <w:kern w:val="0"/>
          <w:sz w:val="28"/>
          <w:szCs w:val="28"/>
        </w:rPr>
        <w:t>2個月</w:t>
      </w:r>
      <w:r w:rsidR="00B93D42" w:rsidRPr="006B19F2">
        <w:rPr>
          <w:rFonts w:hAnsi="標楷體" w:cs="Arial Unicode MS" w:hint="eastAsia"/>
          <w:color w:val="000000" w:themeColor="text1"/>
          <w:spacing w:val="-6"/>
          <w:kern w:val="0"/>
          <w:sz w:val="28"/>
          <w:szCs w:val="28"/>
        </w:rPr>
        <w:t>又5日</w:t>
      </w:r>
      <w:r w:rsidRPr="006B19F2">
        <w:rPr>
          <w:rFonts w:hAnsi="標楷體" w:cs="Arial Unicode MS" w:hint="eastAsia"/>
          <w:color w:val="000000" w:themeColor="text1"/>
          <w:spacing w:val="-6"/>
          <w:kern w:val="0"/>
          <w:sz w:val="28"/>
          <w:szCs w:val="28"/>
        </w:rPr>
        <w:t>。</w:t>
      </w:r>
    </w:p>
    <w:p w14:paraId="163E18E7" w14:textId="28F3FA08" w:rsidR="00B12049" w:rsidRPr="006B19F2" w:rsidRDefault="00B12049" w:rsidP="008C1E0B">
      <w:pPr>
        <w:spacing w:line="360" w:lineRule="exact"/>
        <w:ind w:left="1922" w:hanging="1644"/>
        <w:jc w:val="both"/>
        <w:rPr>
          <w:rFonts w:hAnsi="標楷體"/>
          <w:color w:val="000000" w:themeColor="text1"/>
          <w:sz w:val="28"/>
        </w:rPr>
      </w:pPr>
      <w:proofErr w:type="gramStart"/>
      <w:r w:rsidRPr="006B19F2">
        <w:rPr>
          <w:rFonts w:hAnsi="標楷體" w:hint="eastAsia"/>
          <w:color w:val="000000" w:themeColor="text1"/>
          <w:sz w:val="28"/>
        </w:rPr>
        <w:t>＊</w:t>
      </w:r>
      <w:proofErr w:type="gramEnd"/>
      <w:r w:rsidRPr="006B19F2">
        <w:rPr>
          <w:rFonts w:hAnsi="標楷體" w:hint="eastAsia"/>
          <w:color w:val="000000" w:themeColor="text1"/>
          <w:sz w:val="28"/>
        </w:rPr>
        <w:t>資料變革：</w:t>
      </w:r>
      <w:r w:rsidRPr="006B19F2">
        <w:rPr>
          <w:rFonts w:hAnsi="標楷體" w:cs="DFKaiShu-SB-Estd-BF" w:hint="eastAsia"/>
          <w:color w:val="000000" w:themeColor="text1"/>
          <w:kern w:val="0"/>
          <w:sz w:val="28"/>
          <w:szCs w:val="28"/>
        </w:rPr>
        <w:t>無。</w:t>
      </w:r>
    </w:p>
    <w:p w14:paraId="674E1874" w14:textId="77777777" w:rsidR="00B12049" w:rsidRPr="006B19F2" w:rsidRDefault="00B12049" w:rsidP="008C1E0B">
      <w:pPr>
        <w:spacing w:before="240" w:line="360" w:lineRule="exact"/>
        <w:ind w:left="616" w:hanging="616"/>
        <w:jc w:val="both"/>
        <w:rPr>
          <w:color w:val="000000" w:themeColor="text1"/>
          <w:sz w:val="28"/>
        </w:rPr>
      </w:pPr>
      <w:r w:rsidRPr="006B19F2">
        <w:rPr>
          <w:rFonts w:hint="eastAsia"/>
          <w:color w:val="000000" w:themeColor="text1"/>
          <w:sz w:val="28"/>
        </w:rPr>
        <w:t>四、公開資料發布訊息</w:t>
      </w:r>
    </w:p>
    <w:p w14:paraId="3A0CFF5F" w14:textId="77777777" w:rsidR="00B12049" w:rsidRPr="006B19F2" w:rsidRDefault="00B12049" w:rsidP="008C1E0B">
      <w:pPr>
        <w:spacing w:line="360" w:lineRule="exact"/>
        <w:ind w:left="560" w:hanging="308"/>
        <w:jc w:val="both"/>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預告發布日期（含預告方式及週期）：</w:t>
      </w:r>
      <w:r w:rsidRPr="006B19F2">
        <w:rPr>
          <w:rFonts w:hAnsi="標楷體" w:cs="Arial Unicode MS" w:hint="eastAsia"/>
          <w:color w:val="000000" w:themeColor="text1"/>
          <w:spacing w:val="-5"/>
          <w:kern w:val="0"/>
          <w:sz w:val="28"/>
          <w:szCs w:val="28"/>
        </w:rPr>
        <w:t>次年</w:t>
      </w:r>
      <w:r w:rsidR="00B93D42" w:rsidRPr="006B19F2">
        <w:rPr>
          <w:rFonts w:hAnsi="標楷體" w:cs="Arial Unicode MS" w:hint="eastAsia"/>
          <w:color w:val="000000" w:themeColor="text1"/>
          <w:spacing w:val="-5"/>
          <w:kern w:val="0"/>
          <w:sz w:val="28"/>
          <w:szCs w:val="28"/>
        </w:rPr>
        <w:t>3月5日</w:t>
      </w:r>
      <w:r w:rsidRPr="006B19F2">
        <w:rPr>
          <w:rFonts w:hAnsi="標楷體" w:cs="Arial Unicode MS" w:hint="eastAsia"/>
          <w:color w:val="000000" w:themeColor="text1"/>
          <w:spacing w:val="-5"/>
          <w:kern w:val="0"/>
          <w:sz w:val="28"/>
          <w:szCs w:val="28"/>
        </w:rPr>
        <w:t>(遇例假日順延)以報表、網際網路發布。</w:t>
      </w:r>
    </w:p>
    <w:p w14:paraId="1FADA233" w14:textId="7D14E1FE" w:rsidR="00B12049" w:rsidRPr="006B19F2" w:rsidRDefault="00B12049" w:rsidP="008C1E0B">
      <w:pPr>
        <w:spacing w:line="360" w:lineRule="exact"/>
        <w:ind w:left="560" w:hanging="308"/>
        <w:jc w:val="both"/>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同步發送單位（說明資料發布時同步發送之單位或可同步查得該資料之網址）：</w:t>
      </w:r>
      <w:r w:rsidRPr="006B19F2">
        <w:rPr>
          <w:rFonts w:hAnsi="標楷體" w:cs="Arial Unicode MS" w:hint="eastAsia"/>
          <w:color w:val="000000" w:themeColor="text1"/>
          <w:spacing w:val="-1"/>
          <w:kern w:val="0"/>
          <w:sz w:val="28"/>
          <w:szCs w:val="28"/>
        </w:rPr>
        <w:t>內政部</w:t>
      </w:r>
      <w:r w:rsidR="00F467D2" w:rsidRPr="006B19F2">
        <w:rPr>
          <w:rFonts w:hAnsi="標楷體" w:cs="Arial Unicode MS" w:hint="eastAsia"/>
          <w:color w:val="000000" w:themeColor="text1"/>
          <w:spacing w:val="-1"/>
          <w:kern w:val="0"/>
          <w:sz w:val="28"/>
          <w:szCs w:val="28"/>
        </w:rPr>
        <w:t>國土管理署</w:t>
      </w:r>
      <w:r w:rsidR="001425A5" w:rsidRPr="006B19F2">
        <w:rPr>
          <w:rFonts w:hAnsi="標楷體" w:cs="Arial Unicode MS" w:hint="eastAsia"/>
          <w:color w:val="000000" w:themeColor="text1"/>
          <w:spacing w:val="-1"/>
          <w:kern w:val="0"/>
          <w:sz w:val="28"/>
          <w:szCs w:val="28"/>
        </w:rPr>
        <w:t>及桃園市政府主計處</w:t>
      </w:r>
      <w:r w:rsidRPr="006B19F2">
        <w:rPr>
          <w:rFonts w:hAnsi="標楷體" w:cs="Arial Unicode MS" w:hint="eastAsia"/>
          <w:color w:val="000000" w:themeColor="text1"/>
          <w:spacing w:val="-1"/>
          <w:kern w:val="0"/>
          <w:sz w:val="28"/>
          <w:szCs w:val="28"/>
        </w:rPr>
        <w:t>。</w:t>
      </w:r>
    </w:p>
    <w:p w14:paraId="63344B54" w14:textId="77777777" w:rsidR="00B12049" w:rsidRPr="006B19F2" w:rsidRDefault="00B12049" w:rsidP="008C1E0B">
      <w:pPr>
        <w:spacing w:before="240" w:line="360" w:lineRule="exact"/>
        <w:ind w:left="616" w:hanging="616"/>
        <w:jc w:val="both"/>
        <w:rPr>
          <w:color w:val="000000" w:themeColor="text1"/>
          <w:sz w:val="28"/>
        </w:rPr>
      </w:pPr>
      <w:r w:rsidRPr="006B19F2">
        <w:rPr>
          <w:rFonts w:hint="eastAsia"/>
          <w:color w:val="000000" w:themeColor="text1"/>
          <w:sz w:val="28"/>
        </w:rPr>
        <w:t>五、</w:t>
      </w:r>
      <w:r w:rsidRPr="00FF04F0">
        <w:rPr>
          <w:rFonts w:hint="eastAsia"/>
          <w:color w:val="000000" w:themeColor="text1"/>
          <w:sz w:val="28"/>
        </w:rPr>
        <w:t>資料品質</w:t>
      </w:r>
    </w:p>
    <w:p w14:paraId="683AB652" w14:textId="682AC5E5" w:rsidR="00B12049" w:rsidRPr="006B19F2" w:rsidRDefault="00B12049" w:rsidP="008C1E0B">
      <w:pPr>
        <w:spacing w:line="360" w:lineRule="exact"/>
        <w:ind w:left="560" w:hanging="308"/>
        <w:jc w:val="both"/>
        <w:rPr>
          <w:rFonts w:hAnsi="標楷體"/>
          <w:color w:val="000000" w:themeColor="text1"/>
          <w:sz w:val="28"/>
          <w:szCs w:val="28"/>
        </w:rPr>
      </w:pPr>
      <w:proofErr w:type="gramStart"/>
      <w:r w:rsidRPr="006B19F2">
        <w:rPr>
          <w:rFonts w:hAnsi="標楷體" w:hint="eastAsia"/>
          <w:color w:val="000000" w:themeColor="text1"/>
          <w:sz w:val="28"/>
          <w:szCs w:val="28"/>
        </w:rPr>
        <w:t>＊</w:t>
      </w:r>
      <w:proofErr w:type="gramEnd"/>
      <w:r w:rsidRPr="006B19F2">
        <w:rPr>
          <w:rFonts w:hAnsi="標楷體" w:hint="eastAsia"/>
          <w:color w:val="000000" w:themeColor="text1"/>
          <w:sz w:val="28"/>
          <w:szCs w:val="28"/>
        </w:rPr>
        <w:t>統計指標編製方法與資料來源說明：由桃園市政府都市發展局都市</w:t>
      </w:r>
      <w:r w:rsidR="006F1CC4" w:rsidRPr="006B19F2">
        <w:rPr>
          <w:rFonts w:hAnsi="標楷體" w:hint="eastAsia"/>
          <w:color w:val="000000" w:themeColor="text1"/>
          <w:sz w:val="28"/>
          <w:szCs w:val="28"/>
        </w:rPr>
        <w:t>開發</w:t>
      </w:r>
      <w:r w:rsidRPr="006B19F2">
        <w:rPr>
          <w:rFonts w:hAnsi="標楷體" w:hint="eastAsia"/>
          <w:color w:val="000000" w:themeColor="text1"/>
          <w:sz w:val="28"/>
          <w:szCs w:val="28"/>
        </w:rPr>
        <w:t>科</w:t>
      </w:r>
      <w:r w:rsidR="008878DC" w:rsidRPr="006B19F2">
        <w:rPr>
          <w:rFonts w:hAnsi="標楷體" w:hint="eastAsia"/>
          <w:color w:val="000000" w:themeColor="text1"/>
          <w:sz w:val="28"/>
          <w:szCs w:val="28"/>
        </w:rPr>
        <w:t>、都市設計科、所屬機關住宅發展處、所屬機關建築管理處及本府經濟發展局</w:t>
      </w:r>
      <w:r w:rsidRPr="006B19F2">
        <w:rPr>
          <w:rFonts w:hAnsi="標楷體" w:hint="eastAsia"/>
          <w:color w:val="000000" w:themeColor="text1"/>
          <w:sz w:val="28"/>
          <w:szCs w:val="28"/>
        </w:rPr>
        <w:t>依桃園市資料彙編統計。</w:t>
      </w:r>
    </w:p>
    <w:p w14:paraId="7A9872E1" w14:textId="77777777" w:rsidR="009052A9" w:rsidRDefault="00B12049" w:rsidP="008C1E0B">
      <w:pPr>
        <w:spacing w:line="360" w:lineRule="exact"/>
        <w:ind w:left="560" w:hanging="308"/>
        <w:jc w:val="both"/>
        <w:rPr>
          <w:rFonts w:hAnsi="標楷體"/>
          <w:color w:val="000000" w:themeColor="text1"/>
          <w:sz w:val="28"/>
          <w:szCs w:val="28"/>
        </w:rPr>
      </w:pPr>
      <w:proofErr w:type="gramStart"/>
      <w:r w:rsidRPr="00FF04F0">
        <w:rPr>
          <w:rFonts w:hAnsi="標楷體" w:hint="eastAsia"/>
          <w:color w:val="000000" w:themeColor="text1"/>
          <w:sz w:val="28"/>
          <w:szCs w:val="28"/>
        </w:rPr>
        <w:t>＊</w:t>
      </w:r>
      <w:proofErr w:type="gramEnd"/>
      <w:r w:rsidRPr="00FF04F0">
        <w:rPr>
          <w:rFonts w:hAnsi="標楷體" w:hint="eastAsia"/>
          <w:color w:val="000000" w:themeColor="text1"/>
          <w:sz w:val="28"/>
          <w:szCs w:val="28"/>
        </w:rPr>
        <w:t>統計資料交叉查核及確保資料合理性之機制（說明各項資料之相互關係及不同資料來源之相關統計差異性）：</w:t>
      </w:r>
    </w:p>
    <w:p w14:paraId="7D45D47F" w14:textId="65DAFB6F" w:rsidR="009052A9" w:rsidRDefault="009052A9" w:rsidP="008C1E0B">
      <w:pPr>
        <w:spacing w:line="360" w:lineRule="exact"/>
        <w:ind w:left="560" w:hanging="308"/>
        <w:jc w:val="both"/>
        <w:rPr>
          <w:rFonts w:hAnsi="標楷體" w:cs="新細明體"/>
          <w:color w:val="000000" w:themeColor="text1"/>
          <w:kern w:val="0"/>
          <w:sz w:val="28"/>
          <w:szCs w:val="28"/>
        </w:rPr>
      </w:pPr>
      <w:r>
        <w:rPr>
          <w:rFonts w:hAnsi="標楷體" w:hint="eastAsia"/>
          <w:color w:val="000000" w:themeColor="text1"/>
          <w:sz w:val="28"/>
          <w:szCs w:val="28"/>
        </w:rPr>
        <w:t xml:space="preserve">  </w:t>
      </w:r>
      <w:proofErr w:type="gramStart"/>
      <w:r w:rsidR="00CE0BA6" w:rsidRPr="00FF04F0">
        <w:rPr>
          <w:rFonts w:hAnsi="標楷體" w:hint="eastAsia"/>
          <w:color w:val="000000" w:themeColor="text1"/>
          <w:sz w:val="28"/>
          <w:szCs w:val="28"/>
        </w:rPr>
        <w:t>縱項</w:t>
      </w:r>
      <w:proofErr w:type="gramEnd"/>
      <w:r>
        <w:rPr>
          <w:rFonts w:hAnsi="標楷體" w:hint="eastAsia"/>
          <w:color w:val="000000" w:themeColor="text1"/>
          <w:sz w:val="28"/>
          <w:szCs w:val="28"/>
        </w:rPr>
        <w:t>「</w:t>
      </w:r>
      <w:r w:rsidR="00130D4B">
        <w:rPr>
          <w:rFonts w:hAnsi="標楷體" w:hint="eastAsia"/>
          <w:color w:val="000000" w:themeColor="text1"/>
          <w:sz w:val="28"/>
          <w:szCs w:val="28"/>
        </w:rPr>
        <w:t>建</w:t>
      </w:r>
      <w:r w:rsidRPr="006B19F2">
        <w:rPr>
          <w:rFonts w:hAnsi="標楷體" w:cs="新細明體" w:hint="eastAsia"/>
          <w:color w:val="000000" w:themeColor="text1"/>
          <w:kern w:val="0"/>
          <w:sz w:val="28"/>
          <w:szCs w:val="28"/>
        </w:rPr>
        <w:t>造執照件數</w:t>
      </w:r>
      <w:r>
        <w:rPr>
          <w:rFonts w:hAnsi="標楷體" w:cs="新細明體" w:hint="eastAsia"/>
          <w:color w:val="000000" w:themeColor="text1"/>
          <w:kern w:val="0"/>
          <w:sz w:val="28"/>
          <w:szCs w:val="28"/>
        </w:rPr>
        <w:t>」總</w:t>
      </w:r>
      <w:r w:rsidR="00CE0BA6" w:rsidRPr="00FF04F0">
        <w:rPr>
          <w:rFonts w:hAnsi="標楷體" w:hint="eastAsia"/>
          <w:color w:val="000000" w:themeColor="text1"/>
          <w:sz w:val="28"/>
          <w:szCs w:val="28"/>
        </w:rPr>
        <w:t>計</w:t>
      </w:r>
      <w:r w:rsidR="00CE0BA6" w:rsidRPr="00FF04F0">
        <w:rPr>
          <w:rFonts w:hAnsi="標楷體"/>
          <w:color w:val="000000" w:themeColor="text1"/>
          <w:sz w:val="28"/>
          <w:szCs w:val="28"/>
        </w:rPr>
        <w:t>=</w:t>
      </w:r>
      <w:r w:rsidR="00AD4108">
        <w:rPr>
          <w:rFonts w:hAnsi="標楷體" w:hint="eastAsia"/>
          <w:color w:val="000000" w:themeColor="text1"/>
          <w:sz w:val="28"/>
          <w:szCs w:val="28"/>
        </w:rPr>
        <w:t>本市各都市計畫區</w:t>
      </w:r>
      <w:r w:rsidR="00AD4108" w:rsidRPr="006B19F2">
        <w:rPr>
          <w:rFonts w:hAnsi="標楷體" w:cs="新細明體" w:hint="eastAsia"/>
          <w:color w:val="000000" w:themeColor="text1"/>
          <w:kern w:val="0"/>
          <w:sz w:val="28"/>
          <w:szCs w:val="28"/>
        </w:rPr>
        <w:t>建造執照件數</w:t>
      </w:r>
      <w:r w:rsidR="00AD4108">
        <w:rPr>
          <w:rFonts w:hAnsi="標楷體" w:cs="新細明體" w:hint="eastAsia"/>
          <w:color w:val="000000" w:themeColor="text1"/>
          <w:kern w:val="0"/>
          <w:sz w:val="28"/>
          <w:szCs w:val="28"/>
        </w:rPr>
        <w:t>之總和。</w:t>
      </w:r>
    </w:p>
    <w:p w14:paraId="3205EEB8" w14:textId="76F624DE" w:rsidR="009052A9" w:rsidRDefault="009052A9" w:rsidP="009052A9">
      <w:pPr>
        <w:spacing w:line="360" w:lineRule="exact"/>
        <w:ind w:left="560" w:hanging="308"/>
        <w:jc w:val="both"/>
        <w:rPr>
          <w:rFonts w:hAnsi="標楷體" w:cs="新細明體"/>
          <w:color w:val="000000" w:themeColor="text1"/>
          <w:kern w:val="0"/>
          <w:sz w:val="28"/>
          <w:szCs w:val="28"/>
        </w:rPr>
      </w:pPr>
      <w:r>
        <w:rPr>
          <w:rFonts w:hAnsi="標楷體" w:cs="新細明體" w:hint="eastAsia"/>
          <w:color w:val="000000" w:themeColor="text1"/>
          <w:kern w:val="0"/>
          <w:sz w:val="28"/>
          <w:szCs w:val="28"/>
        </w:rPr>
        <w:t xml:space="preserve">  </w:t>
      </w:r>
      <w:proofErr w:type="gramStart"/>
      <w:r w:rsidR="00AD4108">
        <w:rPr>
          <w:rFonts w:hAnsi="標楷體" w:cs="新細明體" w:hint="eastAsia"/>
          <w:color w:val="000000" w:themeColor="text1"/>
          <w:kern w:val="0"/>
          <w:sz w:val="28"/>
          <w:szCs w:val="28"/>
        </w:rPr>
        <w:t>縱項</w:t>
      </w:r>
      <w:proofErr w:type="gramEnd"/>
      <w:r>
        <w:rPr>
          <w:rFonts w:hAnsi="標楷體" w:cs="新細明體" w:hint="eastAsia"/>
          <w:color w:val="000000" w:themeColor="text1"/>
          <w:kern w:val="0"/>
          <w:sz w:val="28"/>
          <w:szCs w:val="28"/>
        </w:rPr>
        <w:t>「</w:t>
      </w:r>
      <w:r w:rsidR="00130D4B">
        <w:rPr>
          <w:rFonts w:hAnsi="標楷體" w:cs="新細明體" w:hint="eastAsia"/>
          <w:color w:val="000000" w:themeColor="text1"/>
          <w:kern w:val="0"/>
          <w:sz w:val="28"/>
          <w:szCs w:val="28"/>
        </w:rPr>
        <w:t>核</w:t>
      </w:r>
      <w:r>
        <w:rPr>
          <w:rFonts w:hAnsi="標楷體" w:cs="新細明體" w:hint="eastAsia"/>
          <w:color w:val="000000" w:themeColor="text1"/>
          <w:kern w:val="0"/>
          <w:sz w:val="28"/>
          <w:szCs w:val="28"/>
        </w:rPr>
        <w:t>准容積樓地板面積」總計=</w:t>
      </w:r>
      <w:r w:rsidR="00130D4B">
        <w:rPr>
          <w:rFonts w:hAnsi="標楷體" w:cs="新細明體" w:hint="eastAsia"/>
          <w:color w:val="000000" w:themeColor="text1"/>
          <w:kern w:val="0"/>
          <w:sz w:val="28"/>
          <w:szCs w:val="28"/>
        </w:rPr>
        <w:t>本</w:t>
      </w:r>
      <w:r w:rsidR="00AD4108">
        <w:rPr>
          <w:rFonts w:hAnsi="標楷體" w:cs="新細明體" w:hint="eastAsia"/>
          <w:color w:val="000000" w:themeColor="text1"/>
          <w:kern w:val="0"/>
          <w:sz w:val="28"/>
          <w:szCs w:val="28"/>
        </w:rPr>
        <w:t>市各都市計畫核准容積樓地板面積之總和。</w:t>
      </w:r>
    </w:p>
    <w:p w14:paraId="2F715BB4" w14:textId="566EA673" w:rsidR="00B12049" w:rsidRPr="009052A9" w:rsidRDefault="009052A9" w:rsidP="009052A9">
      <w:pPr>
        <w:spacing w:line="360" w:lineRule="exact"/>
        <w:ind w:left="560" w:hanging="308"/>
        <w:jc w:val="both"/>
        <w:rPr>
          <w:rFonts w:hAnsi="標楷體" w:cs="新細明體"/>
          <w:color w:val="000000" w:themeColor="text1"/>
          <w:kern w:val="0"/>
          <w:sz w:val="28"/>
          <w:szCs w:val="28"/>
        </w:rPr>
      </w:pPr>
      <w:r>
        <w:rPr>
          <w:rFonts w:hAnsi="標楷體" w:cs="新細明體" w:hint="eastAsia"/>
          <w:color w:val="000000" w:themeColor="text1"/>
          <w:kern w:val="0"/>
          <w:sz w:val="28"/>
          <w:szCs w:val="28"/>
        </w:rPr>
        <w:t xml:space="preserve">  橫列</w:t>
      </w:r>
      <w:r>
        <w:rPr>
          <w:rFonts w:hAnsi="標楷體" w:hint="eastAsia"/>
          <w:color w:val="000000" w:themeColor="text1"/>
          <w:sz w:val="28"/>
          <w:szCs w:val="28"/>
        </w:rPr>
        <w:t>「</w:t>
      </w:r>
      <w:r w:rsidR="00887191">
        <w:rPr>
          <w:rFonts w:hAnsi="標楷體" w:hint="eastAsia"/>
          <w:color w:val="000000" w:themeColor="text1"/>
          <w:sz w:val="28"/>
          <w:szCs w:val="28"/>
        </w:rPr>
        <w:t>核准容積樓地板面積</w:t>
      </w:r>
      <w:r>
        <w:rPr>
          <w:rFonts w:hAnsi="標楷體" w:hint="eastAsia"/>
          <w:color w:val="000000" w:themeColor="text1"/>
          <w:sz w:val="28"/>
          <w:szCs w:val="28"/>
        </w:rPr>
        <w:t>」</w:t>
      </w:r>
      <w:r w:rsidR="00AD4108">
        <w:rPr>
          <w:rFonts w:hAnsi="標楷體" w:hint="eastAsia"/>
          <w:color w:val="000000" w:themeColor="text1"/>
          <w:sz w:val="28"/>
          <w:szCs w:val="28"/>
        </w:rPr>
        <w:t>總計</w:t>
      </w:r>
      <w:r w:rsidR="00B12049" w:rsidRPr="00FF04F0">
        <w:rPr>
          <w:rFonts w:hAnsi="標楷體"/>
          <w:color w:val="000000" w:themeColor="text1"/>
          <w:sz w:val="28"/>
          <w:szCs w:val="28"/>
        </w:rPr>
        <w:t>=</w:t>
      </w:r>
      <w:r w:rsidR="00887191">
        <w:rPr>
          <w:rFonts w:hAnsi="標楷體" w:hint="eastAsia"/>
          <w:color w:val="000000" w:themeColor="text1"/>
          <w:sz w:val="28"/>
          <w:szCs w:val="28"/>
        </w:rPr>
        <w:t>本市各都市計畫區</w:t>
      </w:r>
      <w:r w:rsidR="00AD4108">
        <w:rPr>
          <w:rFonts w:hAnsi="標楷體" w:hint="eastAsia"/>
          <w:color w:val="000000" w:themeColor="text1"/>
          <w:sz w:val="28"/>
          <w:szCs w:val="28"/>
        </w:rPr>
        <w:t>之</w:t>
      </w:r>
      <w:r>
        <w:rPr>
          <w:rFonts w:hAnsi="標楷體" w:hint="eastAsia"/>
          <w:color w:val="000000" w:themeColor="text1"/>
          <w:sz w:val="28"/>
          <w:szCs w:val="28"/>
        </w:rPr>
        <w:t>核准容積樓地板面積</w:t>
      </w:r>
      <w:r w:rsidR="00887191" w:rsidRPr="00FF04F0">
        <w:rPr>
          <w:rFonts w:hAnsi="標楷體" w:hint="eastAsia"/>
          <w:color w:val="000000" w:themeColor="text1"/>
          <w:sz w:val="28"/>
          <w:szCs w:val="28"/>
        </w:rPr>
        <w:t>(增設停車位+綜合設計放寬+捐建公益性設施+捐建社會住宅+舊市區小建築基地合併整體開發建築+高氯離子重建+工業區立體化+開發時程+基地規模+其他獎勵項目+增額容積</w:t>
      </w:r>
      <w:r>
        <w:rPr>
          <w:rFonts w:hAnsi="標楷體" w:hint="eastAsia"/>
          <w:color w:val="000000" w:themeColor="text1"/>
          <w:sz w:val="28"/>
          <w:szCs w:val="28"/>
        </w:rPr>
        <w:t>)之總和</w:t>
      </w:r>
      <w:r w:rsidR="00B12049" w:rsidRPr="00FF04F0">
        <w:rPr>
          <w:rFonts w:hAnsi="標楷體" w:hint="eastAsia"/>
          <w:color w:val="000000" w:themeColor="text1"/>
          <w:sz w:val="28"/>
          <w:szCs w:val="28"/>
        </w:rPr>
        <w:t>。</w:t>
      </w:r>
    </w:p>
    <w:p w14:paraId="2AD7E228" w14:textId="77777777" w:rsidR="00B12049" w:rsidRPr="006B19F2" w:rsidRDefault="00B12049" w:rsidP="008C1E0B">
      <w:pPr>
        <w:spacing w:before="240" w:line="360" w:lineRule="exact"/>
        <w:ind w:left="600" w:hanging="600"/>
        <w:jc w:val="both"/>
        <w:rPr>
          <w:rFonts w:hAnsi="標楷體"/>
          <w:color w:val="000000" w:themeColor="text1"/>
          <w:sz w:val="28"/>
        </w:rPr>
      </w:pPr>
      <w:r w:rsidRPr="006B19F2">
        <w:rPr>
          <w:rFonts w:hAnsi="標楷體" w:hint="eastAsia"/>
          <w:color w:val="000000" w:themeColor="text1"/>
          <w:sz w:val="28"/>
          <w:szCs w:val="28"/>
        </w:rPr>
        <w:t>六、須注意及預定改變之事項（說明預定修正</w:t>
      </w:r>
      <w:r w:rsidRPr="006B19F2">
        <w:rPr>
          <w:rFonts w:hAnsi="標楷體" w:hint="eastAsia"/>
          <w:color w:val="000000" w:themeColor="text1"/>
          <w:sz w:val="28"/>
        </w:rPr>
        <w:t>之資料、定義、統計方法等及其修正原因）：</w:t>
      </w:r>
      <w:r w:rsidRPr="006B19F2">
        <w:rPr>
          <w:rFonts w:hAnsi="標楷體" w:cs="Arial Unicode MS" w:hint="eastAsia"/>
          <w:color w:val="000000" w:themeColor="text1"/>
          <w:spacing w:val="-12"/>
          <w:kern w:val="0"/>
          <w:sz w:val="28"/>
          <w:szCs w:val="28"/>
        </w:rPr>
        <w:t>無。</w:t>
      </w:r>
    </w:p>
    <w:p w14:paraId="370BE33C" w14:textId="77777777" w:rsidR="00B12049" w:rsidRPr="006B19F2" w:rsidRDefault="00B12049" w:rsidP="008C1E0B">
      <w:pPr>
        <w:spacing w:before="240" w:line="360" w:lineRule="exact"/>
        <w:ind w:left="600" w:hanging="600"/>
        <w:jc w:val="both"/>
        <w:rPr>
          <w:rFonts w:hAnsi="標楷體"/>
          <w:color w:val="000000" w:themeColor="text1"/>
          <w:sz w:val="28"/>
        </w:rPr>
      </w:pPr>
      <w:r w:rsidRPr="006B19F2">
        <w:rPr>
          <w:rFonts w:hAnsi="標楷體" w:hint="eastAsia"/>
          <w:color w:val="000000" w:themeColor="text1"/>
          <w:sz w:val="28"/>
        </w:rPr>
        <w:t>七、其他事項：</w:t>
      </w:r>
      <w:r w:rsidRPr="006B19F2">
        <w:rPr>
          <w:rFonts w:hAnsi="標楷體" w:cs="Arial Unicode MS" w:hint="eastAsia"/>
          <w:color w:val="000000" w:themeColor="text1"/>
          <w:spacing w:val="-12"/>
          <w:kern w:val="0"/>
          <w:sz w:val="28"/>
          <w:szCs w:val="28"/>
        </w:rPr>
        <w:t>無。</w:t>
      </w:r>
    </w:p>
    <w:p w14:paraId="5E19524E" w14:textId="77777777" w:rsidR="000F7941" w:rsidRPr="006B19F2" w:rsidRDefault="000F7941" w:rsidP="008C1E0B">
      <w:pPr>
        <w:spacing w:line="360" w:lineRule="exact"/>
        <w:rPr>
          <w:color w:val="000000" w:themeColor="text1"/>
        </w:rPr>
      </w:pPr>
    </w:p>
    <w:sectPr w:rsidR="000F7941" w:rsidRPr="006B19F2" w:rsidSect="0080056D">
      <w:pgSz w:w="11906" w:h="16838"/>
      <w:pgMar w:top="1440"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87A55" w14:textId="77777777" w:rsidR="00127781" w:rsidRDefault="00127781" w:rsidP="001425A5">
      <w:r>
        <w:separator/>
      </w:r>
    </w:p>
  </w:endnote>
  <w:endnote w:type="continuationSeparator" w:id="0">
    <w:p w14:paraId="37D2DB30" w14:textId="77777777" w:rsidR="00127781" w:rsidRDefault="00127781" w:rsidP="0014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00420" w14:textId="77777777" w:rsidR="00127781" w:rsidRDefault="00127781" w:rsidP="001425A5">
      <w:r>
        <w:separator/>
      </w:r>
    </w:p>
  </w:footnote>
  <w:footnote w:type="continuationSeparator" w:id="0">
    <w:p w14:paraId="50233E7D" w14:textId="77777777" w:rsidR="00127781" w:rsidRDefault="00127781" w:rsidP="00142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1"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num w:numId="1" w16cid:durableId="760300617">
    <w:abstractNumId w:val="0"/>
  </w:num>
  <w:num w:numId="2" w16cid:durableId="1608387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8E1"/>
    <w:rsid w:val="00012C6E"/>
    <w:rsid w:val="0001504B"/>
    <w:rsid w:val="00055BC7"/>
    <w:rsid w:val="000F7941"/>
    <w:rsid w:val="00127781"/>
    <w:rsid w:val="00130D4B"/>
    <w:rsid w:val="001425A5"/>
    <w:rsid w:val="001432DE"/>
    <w:rsid w:val="0016583B"/>
    <w:rsid w:val="002217BC"/>
    <w:rsid w:val="0024153D"/>
    <w:rsid w:val="002667F3"/>
    <w:rsid w:val="00564220"/>
    <w:rsid w:val="006351FB"/>
    <w:rsid w:val="006403B9"/>
    <w:rsid w:val="006B19F2"/>
    <w:rsid w:val="006F1CC4"/>
    <w:rsid w:val="007F59FB"/>
    <w:rsid w:val="0080056D"/>
    <w:rsid w:val="00841671"/>
    <w:rsid w:val="00852A82"/>
    <w:rsid w:val="0086188D"/>
    <w:rsid w:val="0087043B"/>
    <w:rsid w:val="00887191"/>
    <w:rsid w:val="008878DC"/>
    <w:rsid w:val="008957D3"/>
    <w:rsid w:val="008B00D0"/>
    <w:rsid w:val="008B05FD"/>
    <w:rsid w:val="008C1E0B"/>
    <w:rsid w:val="009052A9"/>
    <w:rsid w:val="009131FA"/>
    <w:rsid w:val="009E68E1"/>
    <w:rsid w:val="00A24830"/>
    <w:rsid w:val="00A720E4"/>
    <w:rsid w:val="00AB0A9B"/>
    <w:rsid w:val="00AB5A13"/>
    <w:rsid w:val="00AD4108"/>
    <w:rsid w:val="00B12049"/>
    <w:rsid w:val="00B93D42"/>
    <w:rsid w:val="00B94D7E"/>
    <w:rsid w:val="00BA100B"/>
    <w:rsid w:val="00BA52CA"/>
    <w:rsid w:val="00BC2CBE"/>
    <w:rsid w:val="00BE0E98"/>
    <w:rsid w:val="00BE634B"/>
    <w:rsid w:val="00C94089"/>
    <w:rsid w:val="00CC17A4"/>
    <w:rsid w:val="00CE0BA6"/>
    <w:rsid w:val="00D61147"/>
    <w:rsid w:val="00D95D5C"/>
    <w:rsid w:val="00DC7FF3"/>
    <w:rsid w:val="00E2527B"/>
    <w:rsid w:val="00E26001"/>
    <w:rsid w:val="00EB769A"/>
    <w:rsid w:val="00F02C1A"/>
    <w:rsid w:val="00F467D2"/>
    <w:rsid w:val="00FC4C8F"/>
    <w:rsid w:val="00FE0F5A"/>
    <w:rsid w:val="00FF04F0"/>
    <w:rsid w:val="00FF4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A4FDA"/>
  <w15:chartTrackingRefBased/>
  <w15:docId w15:val="{1475A2B8-55B5-47BD-BFB7-4B43C335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049"/>
    <w:pPr>
      <w:widowControl w:val="0"/>
    </w:pPr>
    <w:rPr>
      <w:rFonts w:ascii="標楷體" w:eastAsia="標楷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5A5"/>
    <w:pPr>
      <w:tabs>
        <w:tab w:val="center" w:pos="4153"/>
        <w:tab w:val="right" w:pos="8306"/>
      </w:tabs>
      <w:snapToGrid w:val="0"/>
    </w:pPr>
    <w:rPr>
      <w:sz w:val="20"/>
      <w:szCs w:val="20"/>
    </w:rPr>
  </w:style>
  <w:style w:type="character" w:customStyle="1" w:styleId="a4">
    <w:name w:val="頁首 字元"/>
    <w:basedOn w:val="a0"/>
    <w:link w:val="a3"/>
    <w:uiPriority w:val="99"/>
    <w:rsid w:val="001425A5"/>
    <w:rPr>
      <w:rFonts w:ascii="標楷體" w:eastAsia="標楷體" w:hAnsi="Calibri" w:cs="Times New Roman"/>
      <w:sz w:val="20"/>
      <w:szCs w:val="20"/>
    </w:rPr>
  </w:style>
  <w:style w:type="paragraph" w:styleId="a5">
    <w:name w:val="footer"/>
    <w:basedOn w:val="a"/>
    <w:link w:val="a6"/>
    <w:uiPriority w:val="99"/>
    <w:unhideWhenUsed/>
    <w:rsid w:val="001425A5"/>
    <w:pPr>
      <w:tabs>
        <w:tab w:val="center" w:pos="4153"/>
        <w:tab w:val="right" w:pos="8306"/>
      </w:tabs>
      <w:snapToGrid w:val="0"/>
    </w:pPr>
    <w:rPr>
      <w:sz w:val="20"/>
      <w:szCs w:val="20"/>
    </w:rPr>
  </w:style>
  <w:style w:type="character" w:customStyle="1" w:styleId="a6">
    <w:name w:val="頁尾 字元"/>
    <w:basedOn w:val="a0"/>
    <w:link w:val="a5"/>
    <w:uiPriority w:val="99"/>
    <w:rsid w:val="001425A5"/>
    <w:rPr>
      <w:rFonts w:ascii="標楷體" w:eastAsia="標楷體" w:hAnsi="Calibri" w:cs="Times New Roman"/>
      <w:sz w:val="20"/>
      <w:szCs w:val="20"/>
    </w:rPr>
  </w:style>
  <w:style w:type="character" w:styleId="a7">
    <w:name w:val="Hyperlink"/>
    <w:basedOn w:val="a0"/>
    <w:uiPriority w:val="99"/>
    <w:unhideWhenUsed/>
    <w:rsid w:val="006F1CC4"/>
    <w:rPr>
      <w:color w:val="0563C1" w:themeColor="hyperlink"/>
      <w:u w:val="single"/>
    </w:rPr>
  </w:style>
  <w:style w:type="character" w:styleId="a8">
    <w:name w:val="Unresolved Mention"/>
    <w:basedOn w:val="a0"/>
    <w:uiPriority w:val="99"/>
    <w:semiHidden/>
    <w:unhideWhenUsed/>
    <w:rsid w:val="006F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陳育慈</dc:creator>
  <cp:keywords/>
  <dc:description/>
  <cp:lastModifiedBy>510 a110</cp:lastModifiedBy>
  <cp:revision>15</cp:revision>
  <dcterms:created xsi:type="dcterms:W3CDTF">2026-01-15T03:25:00Z</dcterms:created>
  <dcterms:modified xsi:type="dcterms:W3CDTF">2026-01-28T01:33:00Z</dcterms:modified>
</cp:coreProperties>
</file>