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F2520" w:rsidRPr="00BF2520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BF2520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BF2520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944A76B" w:rsidR="00CD0DA5" w:rsidRPr="00BF2520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BF2520">
              <w:rPr>
                <w:rFonts w:hint="eastAsia"/>
                <w:color w:val="000000" w:themeColor="text1"/>
                <w:sz w:val="28"/>
              </w:rPr>
              <w:t>：</w:t>
            </w:r>
            <w:r w:rsidR="006621E2" w:rsidRPr="00BF2520">
              <w:rPr>
                <w:rFonts w:hint="eastAsia"/>
                <w:color w:val="000000" w:themeColor="text1"/>
                <w:sz w:val="28"/>
              </w:rPr>
              <w:t>都市及區域發展統計</w:t>
            </w:r>
          </w:p>
          <w:p w14:paraId="78AAD1E6" w14:textId="03C0B3D1" w:rsidR="005B1183" w:rsidRPr="00BF2520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szCs w:val="28"/>
                <w:lang w:eastAsia="zh-HK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BF2520">
              <w:rPr>
                <w:rFonts w:hint="eastAsia"/>
                <w:color w:val="000000" w:themeColor="text1"/>
                <w:sz w:val="28"/>
              </w:rPr>
              <w:t>項目</w:t>
            </w:r>
            <w:r w:rsidRPr="00BF2520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BF2520">
              <w:rPr>
                <w:rFonts w:hint="eastAsia"/>
                <w:color w:val="000000" w:themeColor="text1"/>
                <w:sz w:val="28"/>
              </w:rPr>
              <w:t>桃園市</w:t>
            </w:r>
            <w:r w:rsidR="007B6281" w:rsidRPr="00BF2520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BF2520">
              <w:rPr>
                <w:rFonts w:hint="eastAsia"/>
                <w:color w:val="000000" w:themeColor="text1"/>
                <w:sz w:val="28"/>
                <w:szCs w:val="28"/>
              </w:rPr>
              <w:t>區</w:t>
            </w:r>
            <w:r w:rsidR="003F7C55" w:rsidRPr="00BF2520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都市計畫區域內</w:t>
            </w:r>
            <w:r w:rsidR="00FB4798" w:rsidRPr="00BF2520">
              <w:rPr>
                <w:rFonts w:hint="eastAsia"/>
                <w:color w:val="000000" w:themeColor="text1"/>
                <w:sz w:val="28"/>
                <w:szCs w:val="28"/>
              </w:rPr>
              <w:t>現有已</w:t>
            </w:r>
            <w:r w:rsidR="003F7C55" w:rsidRPr="00BF2520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開闢道路長度及面積暨橋梁座數</w:t>
            </w:r>
          </w:p>
          <w:p w14:paraId="4C43504D" w14:textId="77777777" w:rsidR="005B1183" w:rsidRPr="00BF2520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BF2520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483FC696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7B628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405C74E5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7B628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429BAA06" w:rsidR="008125DF" w:rsidRPr="00BF2520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7B6281" w:rsidRPr="00BF2520">
              <w:rPr>
                <w:rFonts w:hAnsi="標楷體"/>
                <w:color w:val="000000" w:themeColor="text1"/>
                <w:sz w:val="28"/>
                <w:szCs w:val="28"/>
              </w:rPr>
              <w:t>(03)4783683#2022</w:t>
            </w:r>
          </w:p>
          <w:p w14:paraId="150F461E" w14:textId="7366CE0C" w:rsidR="008125DF" w:rsidRPr="00BF2520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傳真：</w:t>
            </w:r>
            <w:r w:rsidR="007B6281" w:rsidRPr="00BF2520">
              <w:rPr>
                <w:rFonts w:hAnsi="標楷體"/>
                <w:color w:val="000000" w:themeColor="text1"/>
                <w:sz w:val="28"/>
                <w:szCs w:val="28"/>
              </w:rPr>
              <w:t>(03)4751599</w:t>
            </w:r>
          </w:p>
          <w:p w14:paraId="0BCF09E4" w14:textId="63262C5B" w:rsidR="005B1183" w:rsidRPr="00BF2520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7B6281" w:rsidRPr="00BF2520">
              <w:rPr>
                <w:rFonts w:hAnsi="標楷體"/>
                <w:color w:val="000000" w:themeColor="text1"/>
                <w:sz w:val="28"/>
                <w:szCs w:val="28"/>
              </w:rPr>
              <w:t>10035351@mail.tycg.gov.tw</w:t>
            </w:r>
          </w:p>
          <w:p w14:paraId="20BB1AD7" w14:textId="77777777" w:rsidR="00606D11" w:rsidRPr="00BF2520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BF252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BF252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BF252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BF252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BF2520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BF252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BF252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BF2520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BF252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BF2520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BF2520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BF2520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BF252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BF2520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BF2520">
              <w:rPr>
                <w:color w:val="000000" w:themeColor="text1"/>
                <w:sz w:val="28"/>
              </w:rPr>
              <w:t xml:space="preserve">   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BF2520">
              <w:rPr>
                <w:color w:val="000000" w:themeColor="text1"/>
                <w:sz w:val="28"/>
              </w:rPr>
              <w:t xml:space="preserve">  </w:t>
            </w:r>
            <w:r w:rsidRPr="00BF2520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BF252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BF2520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BF2520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BF2520">
              <w:rPr>
                <w:rFonts w:hint="eastAsia"/>
                <w:color w:val="000000" w:themeColor="text1"/>
              </w:rPr>
              <w:t>odf</w:t>
            </w:r>
            <w:proofErr w:type="spellEnd"/>
            <w:r w:rsidRPr="00BF2520">
              <w:rPr>
                <w:rFonts w:hint="eastAsia"/>
                <w:color w:val="000000" w:themeColor="text1"/>
              </w:rPr>
              <w:t>)</w:t>
            </w:r>
            <w:r w:rsidRPr="00BF2520">
              <w:rPr>
                <w:rFonts w:hAnsi="標楷體" w:hint="eastAsia"/>
                <w:color w:val="000000" w:themeColor="text1"/>
              </w:rPr>
              <w:t>、</w:t>
            </w:r>
            <w:r w:rsidRPr="00BF2520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BF2520">
              <w:rPr>
                <w:rFonts w:hAnsi="標楷體" w:hint="eastAsia"/>
                <w:color w:val="000000" w:themeColor="text1"/>
              </w:rPr>
              <w:t>或</w:t>
            </w:r>
            <w:r w:rsidRPr="00BF2520">
              <w:rPr>
                <w:rFonts w:hint="eastAsia"/>
                <w:color w:val="000000" w:themeColor="text1"/>
              </w:rPr>
              <w:t>Excel</w:t>
            </w:r>
            <w:r w:rsidRPr="00BF2520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BF2520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604DCD86" w:rsidR="00A36721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凡</w:t>
            </w:r>
            <w:r w:rsidR="00E76ABC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區實施都市計畫區域內開闢之道路、橋梁，</w:t>
            </w:r>
            <w:proofErr w:type="gramStart"/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1410FA7E" w:rsidR="00A36721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以每年</w:t>
            </w:r>
            <w:r w:rsidR="00E426E4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12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月底之事實為</w:t>
            </w:r>
            <w:proofErr w:type="gramStart"/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BF2520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7DA24925" w14:textId="77777777" w:rsidR="003F7C55" w:rsidRPr="00BF2520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)道路面積：指都市計畫區域內寬度達6公尺以上道路之面積。 </w:t>
            </w:r>
          </w:p>
          <w:p w14:paraId="55DD1CDB" w14:textId="027260A1" w:rsidR="003F7C55" w:rsidRPr="00BF2520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(二)道路長度：指都市計畫區域內寬度達6公尺以上道路之長度。</w:t>
            </w:r>
          </w:p>
          <w:p w14:paraId="1EA8E6AF" w14:textId="78F1A3DA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(三)瀝青或水泥混凝土路面：用柏油及砂石混合舖設的路面用，或水泥、細沙、石子等混合舖設的路面。 </w:t>
            </w:r>
          </w:p>
          <w:p w14:paraId="50A69B58" w14:textId="6927D835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(四)碎石路面或砂土路面：用碎石或以砂土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裝及新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闢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的路面。</w:t>
            </w:r>
          </w:p>
          <w:p w14:paraId="22A25BA8" w14:textId="389E5D52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(五)車輛可行駛之路面面積：係指路基以上用以承受車輛行駛部分，並未含人行道、安全島、溝蓋板等道路用地面積。 </w:t>
            </w:r>
          </w:p>
          <w:p w14:paraId="49A309F5" w14:textId="2E6ED421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(六)其他面積：含安全島、溝蓋板、綠地．．等面積。 </w:t>
            </w:r>
          </w:p>
          <w:p w14:paraId="0EC1D240" w14:textId="6CCCB873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(七)本表所填為當年度增減數字。</w:t>
            </w:r>
          </w:p>
          <w:p w14:paraId="3CAB9759" w14:textId="2ED9309A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(八)</w:t>
            </w:r>
            <w:r w:rsidR="00786519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現有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道路以路面寬度在6公尺以上者為限，6公尺以下者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不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列計。 </w:t>
            </w:r>
          </w:p>
          <w:p w14:paraId="1DDA10B8" w14:textId="09F9D518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(九)本表所指都市計畫區域內道路，係包括</w:t>
            </w:r>
            <w:r w:rsidR="00E750A6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經費內建造及經費外建造之路面。意即，凡該道路係在都市計畫區域內，且路面寬度在6公尺以上者，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均應包括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1C01F16" w14:textId="2F4AEB38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(十)如當年僅修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原有瀝青路面時，其長度、面積仍然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維持原報之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長度、面積，不得再予增列，以免重複增加現象。 </w:t>
            </w:r>
          </w:p>
          <w:p w14:paraId="52756A54" w14:textId="682E9F6E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(十一)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如原報之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沙土路、碎石路於當年改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瀝青路時，沙土路、碎石路之長度、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面積均應減少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；相對的，瀝青路之長度、面積則應增加。注意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增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減，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數字應相等。</w:t>
            </w:r>
          </w:p>
          <w:p w14:paraId="7D7D0276" w14:textId="5FA721DD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(十二)在同一條道路上，如前段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瀝青、後段為沙土或碎石路時，請分別填列瀝青及沙土或碎石路之長度、面積。 </w:t>
            </w:r>
          </w:p>
          <w:p w14:paraId="3FD462ED" w14:textId="29CB127F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(十三)道路交叉路口之長度、面積不得重複計算。</w:t>
            </w:r>
          </w:p>
          <w:p w14:paraId="51E3F3E4" w14:textId="6E916B99" w:rsidR="003F7C55" w:rsidRPr="00BF2520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(十四)在同一條道路路線內有不同種類道路者，其長度列入主要路面種類欄內，但其面積則應分別填入各種路面欄內。 </w:t>
            </w:r>
          </w:p>
          <w:p w14:paraId="62542D5B" w14:textId="5BD9C823" w:rsidR="003F7C55" w:rsidRPr="00BF2520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(十五)各種橋梁、涵洞面積及</w:t>
            </w: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長度均應包括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在道路面積及長度中。</w:t>
            </w:r>
          </w:p>
          <w:p w14:paraId="066B4121" w14:textId="65E38E70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852A7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公尺、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座、平方公尺</w:t>
            </w:r>
            <w:r w:rsidR="00BD54A6" w:rsidRPr="00BF2520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63964232" w:rsidR="005B1183" w:rsidRPr="00BF2520" w:rsidRDefault="005B1183" w:rsidP="00376D9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376D9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橫項目按都市計畫區別分</w:t>
            </w:r>
            <w:r w:rsidR="00AE2E4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；</w:t>
            </w:r>
            <w:proofErr w:type="gramStart"/>
            <w:r w:rsidR="00376D9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縱</w:t>
            </w:r>
            <w:proofErr w:type="gramEnd"/>
            <w:r w:rsidR="00376D9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項目按瀝青或水泥混凝土路面、碎石路面或砂土路面、橋梁等分類。</w:t>
            </w:r>
          </w:p>
          <w:p w14:paraId="47949CC4" w14:textId="7203EE0D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BF2520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4533F960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B410F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次年</w:t>
            </w:r>
            <w:r w:rsidR="003A14B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月</w:t>
            </w:r>
            <w:r w:rsidR="009B410F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底</w:t>
            </w:r>
            <w:r w:rsidR="003A14B8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1FF940E6" w:rsidR="005B1183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7A5519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工務局</w:t>
            </w:r>
            <w:r w:rsidR="00045A54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BF2520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FC13464" w:rsidR="009E6C8A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F7C55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BF252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BF2520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BF2520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BF252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F2520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BF2520">
              <w:rPr>
                <w:rFonts w:hint="eastAsia"/>
                <w:color w:val="000000" w:themeColor="text1"/>
                <w:sz w:val="28"/>
              </w:rPr>
              <w:t>)</w:t>
            </w:r>
            <w:r w:rsidRPr="00BF2520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BF2520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BF2520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BF2520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BF2520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BF2520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BF2520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BF2520" w:rsidRDefault="001C58A9" w:rsidP="005A1CE5">
      <w:pPr>
        <w:jc w:val="both"/>
        <w:rPr>
          <w:color w:val="000000" w:themeColor="text1"/>
        </w:rPr>
      </w:pPr>
    </w:p>
    <w:sectPr w:rsidR="001C58A9" w:rsidRPr="00BF252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E422E" w14:textId="77777777" w:rsidR="003B2A4B" w:rsidRDefault="003B2A4B" w:rsidP="004C6E3D">
      <w:r>
        <w:separator/>
      </w:r>
    </w:p>
  </w:endnote>
  <w:endnote w:type="continuationSeparator" w:id="0">
    <w:p w14:paraId="0B018892" w14:textId="77777777" w:rsidR="003B2A4B" w:rsidRDefault="003B2A4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9563C" w14:textId="77777777" w:rsidR="003B2A4B" w:rsidRDefault="003B2A4B" w:rsidP="004C6E3D">
      <w:r>
        <w:separator/>
      </w:r>
    </w:p>
  </w:footnote>
  <w:footnote w:type="continuationSeparator" w:id="0">
    <w:p w14:paraId="0CFD32C6" w14:textId="77777777" w:rsidR="003B2A4B" w:rsidRDefault="003B2A4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29C"/>
    <w:rsid w:val="00112877"/>
    <w:rsid w:val="0011759C"/>
    <w:rsid w:val="00134238"/>
    <w:rsid w:val="00134B84"/>
    <w:rsid w:val="00135CA0"/>
    <w:rsid w:val="001413A2"/>
    <w:rsid w:val="0016482F"/>
    <w:rsid w:val="00176781"/>
    <w:rsid w:val="001944AE"/>
    <w:rsid w:val="001C58A9"/>
    <w:rsid w:val="001C7686"/>
    <w:rsid w:val="001D12DB"/>
    <w:rsid w:val="001D686A"/>
    <w:rsid w:val="001E6BB4"/>
    <w:rsid w:val="001F0680"/>
    <w:rsid w:val="00202D89"/>
    <w:rsid w:val="002275FB"/>
    <w:rsid w:val="00236138"/>
    <w:rsid w:val="002371BF"/>
    <w:rsid w:val="00256600"/>
    <w:rsid w:val="00265E07"/>
    <w:rsid w:val="002724C6"/>
    <w:rsid w:val="002A041D"/>
    <w:rsid w:val="002A39FE"/>
    <w:rsid w:val="002B6821"/>
    <w:rsid w:val="002C4AE9"/>
    <w:rsid w:val="002F130E"/>
    <w:rsid w:val="002F5B22"/>
    <w:rsid w:val="002F6074"/>
    <w:rsid w:val="003117D8"/>
    <w:rsid w:val="003150D1"/>
    <w:rsid w:val="00315B3D"/>
    <w:rsid w:val="00316FA8"/>
    <w:rsid w:val="0033083E"/>
    <w:rsid w:val="00337D68"/>
    <w:rsid w:val="003418C4"/>
    <w:rsid w:val="0035534B"/>
    <w:rsid w:val="0036069A"/>
    <w:rsid w:val="00376D91"/>
    <w:rsid w:val="00390B6F"/>
    <w:rsid w:val="00397E5D"/>
    <w:rsid w:val="003A14B8"/>
    <w:rsid w:val="003B2A4B"/>
    <w:rsid w:val="003D358E"/>
    <w:rsid w:val="003D4E46"/>
    <w:rsid w:val="003D6282"/>
    <w:rsid w:val="003F7C55"/>
    <w:rsid w:val="0041286C"/>
    <w:rsid w:val="004244F2"/>
    <w:rsid w:val="00425250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2A1B"/>
    <w:rsid w:val="004F3407"/>
    <w:rsid w:val="004F6DBC"/>
    <w:rsid w:val="004F6F83"/>
    <w:rsid w:val="005006DC"/>
    <w:rsid w:val="00500F02"/>
    <w:rsid w:val="005032DD"/>
    <w:rsid w:val="00514818"/>
    <w:rsid w:val="0052056E"/>
    <w:rsid w:val="00536B55"/>
    <w:rsid w:val="00536D47"/>
    <w:rsid w:val="0054026A"/>
    <w:rsid w:val="00541E05"/>
    <w:rsid w:val="00546B45"/>
    <w:rsid w:val="00560DA0"/>
    <w:rsid w:val="00564447"/>
    <w:rsid w:val="00567608"/>
    <w:rsid w:val="00576823"/>
    <w:rsid w:val="00577A38"/>
    <w:rsid w:val="00581673"/>
    <w:rsid w:val="00582284"/>
    <w:rsid w:val="005947CC"/>
    <w:rsid w:val="005A1CE5"/>
    <w:rsid w:val="005A4F90"/>
    <w:rsid w:val="005B1183"/>
    <w:rsid w:val="005B45E5"/>
    <w:rsid w:val="005D0625"/>
    <w:rsid w:val="0060058D"/>
    <w:rsid w:val="00606D11"/>
    <w:rsid w:val="00623E7B"/>
    <w:rsid w:val="006413E8"/>
    <w:rsid w:val="00653D0F"/>
    <w:rsid w:val="0065705F"/>
    <w:rsid w:val="006621E2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E5E6F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86519"/>
    <w:rsid w:val="007967A6"/>
    <w:rsid w:val="007A1428"/>
    <w:rsid w:val="007A5303"/>
    <w:rsid w:val="007A5519"/>
    <w:rsid w:val="007B6281"/>
    <w:rsid w:val="007E06CA"/>
    <w:rsid w:val="007E1B5B"/>
    <w:rsid w:val="007F0349"/>
    <w:rsid w:val="007F5002"/>
    <w:rsid w:val="008125DF"/>
    <w:rsid w:val="00815220"/>
    <w:rsid w:val="00825F25"/>
    <w:rsid w:val="00830899"/>
    <w:rsid w:val="00852A7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25D18"/>
    <w:rsid w:val="0093474E"/>
    <w:rsid w:val="009707B6"/>
    <w:rsid w:val="009821FA"/>
    <w:rsid w:val="00985975"/>
    <w:rsid w:val="0099595D"/>
    <w:rsid w:val="009A1E37"/>
    <w:rsid w:val="009A529D"/>
    <w:rsid w:val="009A6F71"/>
    <w:rsid w:val="009B0849"/>
    <w:rsid w:val="009B410F"/>
    <w:rsid w:val="009D1DEA"/>
    <w:rsid w:val="009E3EBC"/>
    <w:rsid w:val="009E6C8A"/>
    <w:rsid w:val="009F2744"/>
    <w:rsid w:val="00A052FF"/>
    <w:rsid w:val="00A17917"/>
    <w:rsid w:val="00A20B65"/>
    <w:rsid w:val="00A36721"/>
    <w:rsid w:val="00A427CE"/>
    <w:rsid w:val="00A45A9E"/>
    <w:rsid w:val="00A60F24"/>
    <w:rsid w:val="00A71C8B"/>
    <w:rsid w:val="00AD02D5"/>
    <w:rsid w:val="00AD6D2A"/>
    <w:rsid w:val="00AE035A"/>
    <w:rsid w:val="00AE2E48"/>
    <w:rsid w:val="00AE301D"/>
    <w:rsid w:val="00B05496"/>
    <w:rsid w:val="00B20544"/>
    <w:rsid w:val="00B304AF"/>
    <w:rsid w:val="00B51988"/>
    <w:rsid w:val="00B663C2"/>
    <w:rsid w:val="00B667C2"/>
    <w:rsid w:val="00B7045D"/>
    <w:rsid w:val="00B8117C"/>
    <w:rsid w:val="00B96F6A"/>
    <w:rsid w:val="00BA4AC4"/>
    <w:rsid w:val="00BC4103"/>
    <w:rsid w:val="00BD1458"/>
    <w:rsid w:val="00BD54A6"/>
    <w:rsid w:val="00BE4516"/>
    <w:rsid w:val="00BF2520"/>
    <w:rsid w:val="00C16182"/>
    <w:rsid w:val="00C22809"/>
    <w:rsid w:val="00C24F92"/>
    <w:rsid w:val="00C50A88"/>
    <w:rsid w:val="00C61275"/>
    <w:rsid w:val="00C64FEC"/>
    <w:rsid w:val="00C717FA"/>
    <w:rsid w:val="00C814D1"/>
    <w:rsid w:val="00CB34D5"/>
    <w:rsid w:val="00CB4271"/>
    <w:rsid w:val="00CB58AF"/>
    <w:rsid w:val="00CC5D7E"/>
    <w:rsid w:val="00CD01CC"/>
    <w:rsid w:val="00CD0DA5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E25A8"/>
    <w:rsid w:val="00DE4747"/>
    <w:rsid w:val="00DF0542"/>
    <w:rsid w:val="00DF6F0D"/>
    <w:rsid w:val="00E05D89"/>
    <w:rsid w:val="00E06696"/>
    <w:rsid w:val="00E26A0C"/>
    <w:rsid w:val="00E328EE"/>
    <w:rsid w:val="00E379F3"/>
    <w:rsid w:val="00E426E4"/>
    <w:rsid w:val="00E622F8"/>
    <w:rsid w:val="00E635C4"/>
    <w:rsid w:val="00E64601"/>
    <w:rsid w:val="00E71B1D"/>
    <w:rsid w:val="00E728C3"/>
    <w:rsid w:val="00E750A6"/>
    <w:rsid w:val="00E76ABC"/>
    <w:rsid w:val="00E92AB4"/>
    <w:rsid w:val="00EA5385"/>
    <w:rsid w:val="00F0421D"/>
    <w:rsid w:val="00F075C7"/>
    <w:rsid w:val="00F15F23"/>
    <w:rsid w:val="00F1746B"/>
    <w:rsid w:val="00F33148"/>
    <w:rsid w:val="00F40869"/>
    <w:rsid w:val="00F45B08"/>
    <w:rsid w:val="00F4673E"/>
    <w:rsid w:val="00F8070C"/>
    <w:rsid w:val="00F943F6"/>
    <w:rsid w:val="00FA38AE"/>
    <w:rsid w:val="00FA7424"/>
    <w:rsid w:val="00FB4798"/>
    <w:rsid w:val="00FC409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6A1CC-43CD-4ED3-A92D-A587F0669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220</Words>
  <Characters>1258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26</cp:revision>
  <cp:lastPrinted>2025-10-21T10:04:00Z</cp:lastPrinted>
  <dcterms:created xsi:type="dcterms:W3CDTF">2024-09-20T06:12:00Z</dcterms:created>
  <dcterms:modified xsi:type="dcterms:W3CDTF">2025-10-29T06:15:00Z</dcterms:modified>
</cp:coreProperties>
</file>