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B5392A" w:rsidRPr="00B5392A" w14:paraId="2736A124" w14:textId="77777777">
        <w:trPr>
          <w:trHeight w:val="13038"/>
        </w:trPr>
        <w:tc>
          <w:tcPr>
            <w:tcW w:w="10152" w:type="dxa"/>
          </w:tcPr>
          <w:p w14:paraId="732B8AB4" w14:textId="77777777" w:rsidR="00A33911" w:rsidRPr="00B5392A" w:rsidRDefault="005B1183" w:rsidP="00997946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bookmarkStart w:id="0" w:name="_GoBack"/>
            <w:r w:rsidRPr="00B5392A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68750EB4" w14:textId="0543DB28" w:rsidR="00CD0DA5" w:rsidRPr="00B5392A" w:rsidRDefault="005B1183" w:rsidP="00E95556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B5392A">
              <w:rPr>
                <w:rFonts w:hAnsi="標楷體" w:hint="eastAsia"/>
                <w:sz w:val="28"/>
                <w:szCs w:val="28"/>
              </w:rPr>
              <w:t>：</w:t>
            </w:r>
            <w:r w:rsidR="00E3476F" w:rsidRPr="00B5392A">
              <w:rPr>
                <w:rFonts w:hAnsi="標楷體" w:hint="eastAsia"/>
                <w:sz w:val="28"/>
                <w:szCs w:val="28"/>
              </w:rPr>
              <w:t>廢棄物統計</w:t>
            </w:r>
          </w:p>
          <w:p w14:paraId="6DC1FE35" w14:textId="38F8FDEC" w:rsidR="005B1183" w:rsidRPr="00B5392A" w:rsidRDefault="00CD0DA5" w:rsidP="00E95556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B5392A">
              <w:rPr>
                <w:rFonts w:hAnsi="標楷體" w:hint="eastAsia"/>
                <w:sz w:val="28"/>
                <w:szCs w:val="28"/>
              </w:rPr>
              <w:t>項目</w:t>
            </w:r>
            <w:r w:rsidRPr="00B5392A">
              <w:rPr>
                <w:rFonts w:hAnsi="標楷體" w:hint="eastAsia"/>
                <w:sz w:val="28"/>
                <w:szCs w:val="28"/>
              </w:rPr>
              <w:t>：</w:t>
            </w:r>
            <w:r w:rsidR="00283E3B" w:rsidRPr="00B5392A">
              <w:rPr>
                <w:rFonts w:hAnsi="標楷體" w:hint="eastAsia"/>
                <w:sz w:val="28"/>
                <w:szCs w:val="28"/>
              </w:rPr>
              <w:t>桃園市</w:t>
            </w:r>
            <w:r w:rsidR="005B040A" w:rsidRPr="00B5392A">
              <w:rPr>
                <w:rFonts w:hAnsi="標楷體" w:hint="eastAsia"/>
                <w:sz w:val="28"/>
                <w:szCs w:val="28"/>
              </w:rPr>
              <w:t>復興區</w:t>
            </w:r>
            <w:r w:rsidR="00E95556" w:rsidRPr="00B5392A">
              <w:rPr>
                <w:rFonts w:hAnsi="標楷體" w:hint="eastAsia"/>
                <w:sz w:val="28"/>
                <w:szCs w:val="28"/>
              </w:rPr>
              <w:t>資源回收</w:t>
            </w:r>
            <w:r w:rsidR="00D20FB2" w:rsidRPr="00B5392A">
              <w:rPr>
                <w:rFonts w:hAnsi="標楷體" w:hint="eastAsia"/>
                <w:sz w:val="28"/>
                <w:szCs w:val="28"/>
              </w:rPr>
              <w:t>量</w:t>
            </w:r>
          </w:p>
          <w:p w14:paraId="464229E5" w14:textId="77777777" w:rsidR="005B1183" w:rsidRPr="00B5392A" w:rsidRDefault="00514818" w:rsidP="00E95556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B5392A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734E0CBB" w14:textId="755F9D20" w:rsidR="005B1183" w:rsidRPr="00B5392A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AB33BB" w:rsidRPr="00B5392A">
              <w:rPr>
                <w:rFonts w:hAnsi="標楷體" w:hint="eastAsia"/>
                <w:sz w:val="28"/>
                <w:szCs w:val="28"/>
              </w:rPr>
              <w:t>桃園</w:t>
            </w:r>
            <w:r w:rsidR="00E2500E" w:rsidRPr="00B5392A">
              <w:rPr>
                <w:rFonts w:hAnsi="標楷體" w:hint="eastAsia"/>
                <w:sz w:val="28"/>
                <w:szCs w:val="28"/>
              </w:rPr>
              <w:t>市</w:t>
            </w:r>
            <w:r w:rsidR="005D1A8B" w:rsidRPr="00B5392A">
              <w:rPr>
                <w:rFonts w:hAnsi="標楷體" w:hint="eastAsia"/>
                <w:sz w:val="28"/>
                <w:szCs w:val="28"/>
              </w:rPr>
              <w:t>復興區公所主</w:t>
            </w:r>
            <w:r w:rsidR="00AB33BB" w:rsidRPr="00B5392A">
              <w:rPr>
                <w:rFonts w:hAnsi="標楷體" w:hint="eastAsia"/>
                <w:sz w:val="28"/>
                <w:szCs w:val="28"/>
              </w:rPr>
              <w:t>計室</w:t>
            </w:r>
          </w:p>
          <w:p w14:paraId="144B5A45" w14:textId="5C11121C" w:rsidR="00AB33BB" w:rsidRPr="00B5392A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＊編製單位：</w:t>
            </w:r>
            <w:r w:rsidR="005D1A8B" w:rsidRPr="00B5392A">
              <w:rPr>
                <w:rFonts w:hAnsi="標楷體" w:hint="eastAsia"/>
                <w:sz w:val="28"/>
                <w:szCs w:val="28"/>
              </w:rPr>
              <w:t>桃園市復興區</w:t>
            </w:r>
            <w:r w:rsidR="00DC653D" w:rsidRPr="00B5392A">
              <w:rPr>
                <w:rFonts w:hAnsi="標楷體" w:hint="eastAsia"/>
                <w:sz w:val="28"/>
                <w:szCs w:val="28"/>
              </w:rPr>
              <w:t>公所</w:t>
            </w:r>
            <w:r w:rsidR="005D1A8B" w:rsidRPr="00B5392A">
              <w:rPr>
                <w:rFonts w:hAnsi="標楷體" w:hint="eastAsia"/>
                <w:sz w:val="28"/>
                <w:szCs w:val="28"/>
              </w:rPr>
              <w:t>清潔隊</w:t>
            </w:r>
          </w:p>
          <w:p w14:paraId="29D2D81E" w14:textId="64641B4A" w:rsidR="003233A8" w:rsidRPr="00B5392A" w:rsidRDefault="003233A8" w:rsidP="003233A8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＊聯絡電話：(03)3</w:t>
            </w:r>
            <w:r w:rsidR="005D1A8B" w:rsidRPr="00B5392A">
              <w:rPr>
                <w:rFonts w:hAnsi="標楷體"/>
                <w:sz w:val="28"/>
                <w:szCs w:val="28"/>
              </w:rPr>
              <w:t>821030</w:t>
            </w:r>
            <w:r w:rsidRPr="00B5392A">
              <w:rPr>
                <w:rFonts w:hAnsi="標楷體" w:hint="eastAsia"/>
                <w:sz w:val="28"/>
                <w:szCs w:val="28"/>
              </w:rPr>
              <w:t>轉</w:t>
            </w:r>
            <w:r w:rsidR="005D1A8B" w:rsidRPr="00B5392A">
              <w:rPr>
                <w:rFonts w:hAnsi="標楷體"/>
                <w:sz w:val="28"/>
                <w:szCs w:val="28"/>
              </w:rPr>
              <w:t>1</w:t>
            </w:r>
            <w:r w:rsidR="00D20FB2" w:rsidRPr="00B5392A">
              <w:rPr>
                <w:rFonts w:hAnsi="標楷體"/>
                <w:sz w:val="28"/>
                <w:szCs w:val="28"/>
              </w:rPr>
              <w:t>6</w:t>
            </w:r>
          </w:p>
          <w:p w14:paraId="18B9C294" w14:textId="2D73BD31" w:rsidR="003233A8" w:rsidRPr="00B5392A" w:rsidRDefault="003233A8" w:rsidP="003233A8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＊傳真：</w:t>
            </w:r>
            <w:r w:rsidRPr="00B5392A">
              <w:rPr>
                <w:rFonts w:hAnsi="標楷體"/>
                <w:sz w:val="28"/>
                <w:szCs w:val="28"/>
              </w:rPr>
              <w:t>(03)</w:t>
            </w:r>
            <w:r w:rsidR="005D1A8B" w:rsidRPr="00B5392A">
              <w:rPr>
                <w:rFonts w:hAnsi="標楷體"/>
                <w:sz w:val="28"/>
                <w:szCs w:val="28"/>
              </w:rPr>
              <w:t>3821189</w:t>
            </w:r>
          </w:p>
          <w:p w14:paraId="296A6CC7" w14:textId="2CE42960" w:rsidR="003233A8" w:rsidRPr="00B5392A" w:rsidRDefault="003233A8" w:rsidP="003233A8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＊電子信箱：</w:t>
            </w:r>
            <w:r w:rsidR="00D20FB2" w:rsidRPr="00B5392A">
              <w:rPr>
                <w:rFonts w:hAnsi="標楷體" w:cs="Helvetica"/>
                <w:sz w:val="28"/>
                <w:szCs w:val="28"/>
                <w:shd w:val="clear" w:color="auto" w:fill="F8F9FA"/>
              </w:rPr>
              <w:t>10009235@mail.tycg.gov.tw</w:t>
            </w:r>
          </w:p>
          <w:p w14:paraId="72DBCCEE" w14:textId="77777777" w:rsidR="005B1183" w:rsidRPr="00B5392A" w:rsidRDefault="005B1183" w:rsidP="00E95556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7551C0F7" w14:textId="77777777" w:rsidR="005B1183" w:rsidRPr="00B5392A" w:rsidRDefault="005B1183" w:rsidP="00E95556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口頭：（ ）記者會或說明會</w:t>
            </w:r>
          </w:p>
          <w:p w14:paraId="5C64C355" w14:textId="77777777" w:rsidR="005B1183" w:rsidRPr="00B5392A" w:rsidRDefault="005B1183" w:rsidP="00E95556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書面：（</w:t>
            </w:r>
            <w:r w:rsidRPr="00B5392A">
              <w:rPr>
                <w:rFonts w:hAnsi="標楷體"/>
                <w:sz w:val="28"/>
                <w:szCs w:val="28"/>
              </w:rPr>
              <w:t xml:space="preserve"> </w:t>
            </w:r>
            <w:r w:rsidRPr="00B5392A">
              <w:rPr>
                <w:rFonts w:hAnsi="標楷體" w:hint="eastAsia"/>
                <w:sz w:val="28"/>
                <w:szCs w:val="28"/>
              </w:rPr>
              <w:t>）新聞稿</w:t>
            </w:r>
            <w:r w:rsidRPr="00B5392A">
              <w:rPr>
                <w:rFonts w:hAnsi="標楷體"/>
                <w:sz w:val="28"/>
                <w:szCs w:val="28"/>
              </w:rPr>
              <w:t xml:space="preserve">   </w:t>
            </w:r>
            <w:r w:rsidRPr="00B5392A">
              <w:rPr>
                <w:rFonts w:hAnsi="標楷體" w:hint="eastAsia"/>
                <w:sz w:val="28"/>
                <w:szCs w:val="28"/>
              </w:rPr>
              <w:t>（）報表  （ ）書刊，刊名：</w:t>
            </w:r>
          </w:p>
          <w:p w14:paraId="20A67A9C" w14:textId="77777777" w:rsidR="005B1183" w:rsidRPr="00B5392A" w:rsidRDefault="005B1183" w:rsidP="003714FE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＊電子媒體：（</w:t>
            </w:r>
            <w:r w:rsidR="003714FE" w:rsidRPr="00B5392A">
              <w:rPr>
                <w:rFonts w:hAnsi="標楷體"/>
                <w:sz w:val="28"/>
                <w:szCs w:val="28"/>
              </w:rPr>
              <w:t xml:space="preserve"> </w:t>
            </w:r>
            <w:r w:rsidRPr="00B5392A">
              <w:rPr>
                <w:rFonts w:hAnsi="標楷體" w:hint="eastAsia"/>
                <w:sz w:val="28"/>
                <w:szCs w:val="28"/>
              </w:rPr>
              <w:t>）線上書刊及資料庫</w:t>
            </w:r>
            <w:r w:rsidR="001D2700" w:rsidRPr="00B5392A">
              <w:rPr>
                <w:rFonts w:hAnsi="標楷體" w:hint="eastAsia"/>
                <w:sz w:val="28"/>
                <w:szCs w:val="28"/>
              </w:rPr>
              <w:t>，網址：</w:t>
            </w:r>
          </w:p>
          <w:p w14:paraId="2DBA6746" w14:textId="77777777" w:rsidR="008527DC" w:rsidRPr="00B5392A" w:rsidRDefault="005B1183" w:rsidP="00A56600">
            <w:pPr>
              <w:spacing w:line="360" w:lineRule="exact"/>
              <w:ind w:leftChars="756" w:left="2668" w:hangingChars="305" w:hanging="854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（</w:t>
            </w:r>
            <w:r w:rsidRPr="00B5392A">
              <w:rPr>
                <w:rFonts w:hAnsi="標楷體"/>
                <w:sz w:val="28"/>
                <w:szCs w:val="28"/>
              </w:rPr>
              <w:t xml:space="preserve"> </w:t>
            </w:r>
            <w:r w:rsidRPr="00B5392A">
              <w:rPr>
                <w:rFonts w:hAnsi="標楷體" w:hint="eastAsia"/>
                <w:sz w:val="28"/>
                <w:szCs w:val="28"/>
              </w:rPr>
              <w:t>）磁片</w:t>
            </w:r>
            <w:r w:rsidRPr="00B5392A">
              <w:rPr>
                <w:rFonts w:hAnsi="標楷體"/>
                <w:sz w:val="28"/>
                <w:szCs w:val="28"/>
              </w:rPr>
              <w:t xml:space="preserve">   </w:t>
            </w:r>
            <w:r w:rsidRPr="00B5392A">
              <w:rPr>
                <w:rFonts w:hAnsi="標楷體" w:hint="eastAsia"/>
                <w:sz w:val="28"/>
                <w:szCs w:val="28"/>
              </w:rPr>
              <w:t>（</w:t>
            </w:r>
            <w:r w:rsidRPr="00B5392A">
              <w:rPr>
                <w:rFonts w:hAnsi="標楷體"/>
                <w:sz w:val="28"/>
                <w:szCs w:val="28"/>
              </w:rPr>
              <w:t xml:space="preserve"> </w:t>
            </w:r>
            <w:r w:rsidRPr="00B5392A">
              <w:rPr>
                <w:rFonts w:hAnsi="標楷體" w:hint="eastAsia"/>
                <w:sz w:val="28"/>
                <w:szCs w:val="28"/>
              </w:rPr>
              <w:t>）光碟片</w:t>
            </w:r>
            <w:r w:rsidRPr="00B5392A">
              <w:rPr>
                <w:rFonts w:hAnsi="標楷體"/>
                <w:sz w:val="28"/>
                <w:szCs w:val="28"/>
              </w:rPr>
              <w:t xml:space="preserve">  </w:t>
            </w:r>
            <w:r w:rsidRPr="00B5392A">
              <w:rPr>
                <w:rFonts w:hAnsi="標楷體" w:hint="eastAsia"/>
                <w:sz w:val="28"/>
                <w:szCs w:val="28"/>
              </w:rPr>
              <w:t>（</w:t>
            </w:r>
            <w:r w:rsidR="00E711D6" w:rsidRPr="00B5392A">
              <w:rPr>
                <w:rFonts w:hAnsi="標楷體"/>
                <w:sz w:val="28"/>
                <w:szCs w:val="28"/>
              </w:rPr>
              <w:t>ˇ</w:t>
            </w:r>
            <w:r w:rsidRPr="00B5392A">
              <w:rPr>
                <w:rFonts w:hAnsi="標楷體" w:hint="eastAsia"/>
                <w:sz w:val="28"/>
                <w:szCs w:val="28"/>
              </w:rPr>
              <w:t>）其他</w:t>
            </w:r>
          </w:p>
          <w:p w14:paraId="6318AF89" w14:textId="77777777" w:rsidR="00690809" w:rsidRPr="00B5392A" w:rsidRDefault="00690809" w:rsidP="00690809">
            <w:pPr>
              <w:spacing w:line="360" w:lineRule="exact"/>
              <w:ind w:leftChars="699" w:left="1678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B5392A">
              <w:rPr>
                <w:rFonts w:hAnsi="標楷體" w:hint="eastAsia"/>
                <w:spacing w:val="-4"/>
                <w:sz w:val="28"/>
                <w:szCs w:val="28"/>
              </w:rPr>
              <w:t xml:space="preserve">  Open Document File (</w:t>
            </w:r>
            <w:proofErr w:type="spellStart"/>
            <w:r w:rsidRPr="00B5392A">
              <w:rPr>
                <w:rFonts w:hAnsi="標楷體" w:hint="eastAsia"/>
                <w:spacing w:val="-4"/>
                <w:sz w:val="28"/>
                <w:szCs w:val="28"/>
              </w:rPr>
              <w:t>odf</w:t>
            </w:r>
            <w:proofErr w:type="spellEnd"/>
            <w:r w:rsidRPr="00B5392A">
              <w:rPr>
                <w:rFonts w:hAnsi="標楷體" w:hint="eastAsia"/>
                <w:spacing w:val="-4"/>
                <w:sz w:val="28"/>
                <w:szCs w:val="28"/>
              </w:rPr>
              <w:t>)、Portable Document Format (pdf)</w:t>
            </w:r>
          </w:p>
          <w:p w14:paraId="45130312" w14:textId="77777777" w:rsidR="00690809" w:rsidRPr="00B5392A" w:rsidRDefault="00690809" w:rsidP="00690809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B5392A">
              <w:rPr>
                <w:rFonts w:hAnsi="標楷體" w:hint="eastAsia"/>
                <w:spacing w:val="-4"/>
                <w:sz w:val="28"/>
                <w:szCs w:val="28"/>
              </w:rPr>
              <w:t xml:space="preserve">              或 Excel檔案。</w:t>
            </w:r>
          </w:p>
          <w:p w14:paraId="05699D63" w14:textId="77777777" w:rsidR="005B1183" w:rsidRPr="00B5392A" w:rsidRDefault="005B1183" w:rsidP="00E95556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61F9AE29" w14:textId="1120B4B7" w:rsidR="003A45D6" w:rsidRPr="00B5392A" w:rsidRDefault="005B1183" w:rsidP="00881339">
            <w:pPr>
              <w:spacing w:line="360" w:lineRule="exact"/>
              <w:ind w:leftChars="122" w:left="3415" w:hangingChars="1115" w:hanging="3122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FF6AF9" w:rsidRPr="00B5392A">
              <w:rPr>
                <w:rFonts w:hint="eastAsia"/>
                <w:sz w:val="28"/>
                <w:szCs w:val="28"/>
              </w:rPr>
              <w:t>本區清潔隊、社區、學校、機關團體</w:t>
            </w:r>
            <w:r w:rsidR="003909BA" w:rsidRPr="00B5392A">
              <w:rPr>
                <w:rFonts w:hint="eastAsia"/>
                <w:sz w:val="28"/>
                <w:szCs w:val="28"/>
              </w:rPr>
              <w:t>等回收單位回收之資源垃圾均為統計對象。</w:t>
            </w:r>
          </w:p>
          <w:p w14:paraId="3FC79C42" w14:textId="5417DB56" w:rsidR="00E95556" w:rsidRPr="00B5392A" w:rsidRDefault="005B1183" w:rsidP="00881339">
            <w:pPr>
              <w:spacing w:line="360" w:lineRule="exact"/>
              <w:ind w:leftChars="122" w:left="3415" w:hangingChars="1115" w:hanging="3122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FF6AF9" w:rsidRPr="00B5392A">
              <w:rPr>
                <w:rFonts w:hint="eastAsia"/>
                <w:sz w:val="28"/>
                <w:szCs w:val="28"/>
              </w:rPr>
              <w:t>以每月</w:t>
            </w:r>
            <w:r w:rsidR="003909BA" w:rsidRPr="00B5392A">
              <w:rPr>
                <w:rFonts w:hint="eastAsia"/>
                <w:sz w:val="28"/>
                <w:szCs w:val="28"/>
              </w:rPr>
              <w:t>1</w:t>
            </w:r>
            <w:r w:rsidR="00FF6AF9" w:rsidRPr="00B5392A">
              <w:rPr>
                <w:rFonts w:hint="eastAsia"/>
                <w:sz w:val="28"/>
                <w:szCs w:val="28"/>
              </w:rPr>
              <w:t>日至月底之事實為準。</w:t>
            </w:r>
          </w:p>
          <w:p w14:paraId="67C259C7" w14:textId="77777777" w:rsidR="00E95556" w:rsidRPr="00B5392A" w:rsidRDefault="005B1183" w:rsidP="00E95556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6A311C8A" w14:textId="21307B88" w:rsidR="00FF6AF9" w:rsidRPr="00B5392A" w:rsidRDefault="00FF6AF9" w:rsidP="00FF6AF9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879" w:hanging="454"/>
              <w:jc w:val="both"/>
              <w:textAlignment w:val="baseline"/>
              <w:rPr>
                <w:sz w:val="28"/>
                <w:szCs w:val="28"/>
              </w:rPr>
            </w:pP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資源垃圾：指</w:t>
            </w:r>
            <w:r w:rsidRPr="00B5392A">
              <w:rPr>
                <w:rFonts w:hAnsi="標楷體"/>
                <w:bCs/>
                <w:iCs/>
                <w:sz w:val="28"/>
                <w:szCs w:val="28"/>
              </w:rPr>
              <w:t>依</w:t>
            </w: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廢棄物清理</w:t>
            </w:r>
            <w:r w:rsidRPr="00B5392A">
              <w:rPr>
                <w:rFonts w:hAnsi="標楷體"/>
                <w:bCs/>
                <w:iCs/>
                <w:sz w:val="28"/>
                <w:szCs w:val="28"/>
              </w:rPr>
              <w:t>法第五條第六項公告之一般廢棄物回收項目</w:t>
            </w: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(廚餘除外)</w:t>
            </w:r>
            <w:r w:rsidRPr="00B5392A">
              <w:rPr>
                <w:rFonts w:hAnsi="標楷體"/>
                <w:bCs/>
                <w:iCs/>
                <w:sz w:val="28"/>
                <w:szCs w:val="28"/>
              </w:rPr>
              <w:t>及第十五條第二項公告應回收之物品或其包裝、容器經食用或使用後產生之一般廢棄物，</w:t>
            </w: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包括</w:t>
            </w:r>
            <w:r w:rsidR="003909BA" w:rsidRPr="00B5392A">
              <w:rPr>
                <w:rFonts w:hAnsi="標楷體" w:hint="eastAsia"/>
                <w:bCs/>
                <w:iCs/>
                <w:sz w:val="28"/>
                <w:szCs w:val="28"/>
              </w:rPr>
              <w:t>本市</w:t>
            </w: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主管機關增訂並報請中央主管機關備查之其他一般廢棄物回收項目</w:t>
            </w:r>
            <w:r w:rsidRPr="00B5392A">
              <w:rPr>
                <w:rFonts w:hAnsi="標楷體"/>
                <w:bCs/>
                <w:iCs/>
                <w:sz w:val="28"/>
                <w:szCs w:val="28"/>
              </w:rPr>
              <w:t>，</w:t>
            </w: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然</w:t>
            </w:r>
            <w:r w:rsidRPr="00B5392A">
              <w:rPr>
                <w:rFonts w:hint="eastAsia"/>
                <w:sz w:val="28"/>
                <w:szCs w:val="28"/>
              </w:rPr>
              <w:t>「機動車輛」、「廚餘」回收量已另案統計不在本表範圍。</w:t>
            </w:r>
          </w:p>
          <w:p w14:paraId="7920C401" w14:textId="77777777" w:rsidR="00FF6AF9" w:rsidRPr="00B5392A" w:rsidRDefault="00FF6AF9" w:rsidP="00FF6AF9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879" w:hanging="454"/>
              <w:jc w:val="both"/>
              <w:textAlignment w:val="baseline"/>
              <w:rPr>
                <w:sz w:val="28"/>
                <w:szCs w:val="28"/>
              </w:rPr>
            </w:pPr>
            <w:r w:rsidRPr="00B5392A">
              <w:rPr>
                <w:rFonts w:hint="eastAsia"/>
                <w:kern w:val="0"/>
                <w:sz w:val="28"/>
                <w:szCs w:val="28"/>
              </w:rPr>
              <w:t>回收單位：</w:t>
            </w: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指清潔隊、社區、學校、機關團體四大類單位，其中機關團體包括一般私人企業、公務部門、風景遊樂區、慈善團體等(不含回收商)等，如由回收商取得回收資料，不可與清潔隊、社區、學校、機關團體提供之資料重複計算。另拾荒者若納入各執行機關輔導之義工時，清潔隊可製作表格供其填報，並審核其所提報資料無誤且不重複，可將其資料納入。</w:t>
            </w:r>
          </w:p>
          <w:p w14:paraId="790C4D73" w14:textId="77777777" w:rsidR="00FF6AF9" w:rsidRPr="00B5392A" w:rsidRDefault="00FF6AF9" w:rsidP="00FF6AF9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jc w:val="both"/>
              <w:textAlignment w:val="baseline"/>
              <w:rPr>
                <w:sz w:val="28"/>
                <w:szCs w:val="28"/>
              </w:rPr>
            </w:pPr>
            <w:r w:rsidRPr="00B5392A">
              <w:rPr>
                <w:rFonts w:hint="eastAsia"/>
                <w:sz w:val="28"/>
                <w:szCs w:val="28"/>
              </w:rPr>
              <w:t>環保單位自行清運：為本區清潔隊自行回收之資源垃圾。</w:t>
            </w:r>
          </w:p>
          <w:p w14:paraId="680434FA" w14:textId="77777777" w:rsidR="00FF6AF9" w:rsidRPr="00B5392A" w:rsidRDefault="00FF6AF9" w:rsidP="00FF6AF9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907" w:hanging="482"/>
              <w:jc w:val="both"/>
              <w:textAlignment w:val="baseline"/>
              <w:rPr>
                <w:sz w:val="28"/>
                <w:szCs w:val="28"/>
              </w:rPr>
            </w:pPr>
            <w:r w:rsidRPr="00B5392A">
              <w:rPr>
                <w:rFonts w:hint="eastAsia"/>
                <w:sz w:val="28"/>
                <w:szCs w:val="28"/>
              </w:rPr>
              <w:t>環保單位</w:t>
            </w:r>
            <w:r w:rsidRPr="00B5392A">
              <w:rPr>
                <w:rFonts w:hAnsi="標楷體" w:hint="eastAsia"/>
                <w:sz w:val="28"/>
                <w:szCs w:val="28"/>
              </w:rPr>
              <w:t>委託清運：為</w:t>
            </w:r>
            <w:r w:rsidRPr="00B5392A">
              <w:rPr>
                <w:rFonts w:hint="eastAsia"/>
                <w:sz w:val="28"/>
                <w:szCs w:val="28"/>
              </w:rPr>
              <w:t>本區清潔隊</w:t>
            </w:r>
            <w:r w:rsidRPr="00B5392A">
              <w:rPr>
                <w:rFonts w:hAnsi="標楷體" w:hint="eastAsia"/>
                <w:sz w:val="28"/>
                <w:szCs w:val="28"/>
              </w:rPr>
              <w:t>委託資源回收列冊個體業者或公民營廢棄物清除機構回收</w:t>
            </w:r>
            <w:r w:rsidRPr="00B5392A">
              <w:rPr>
                <w:rFonts w:hint="eastAsia"/>
                <w:sz w:val="28"/>
                <w:szCs w:val="28"/>
              </w:rPr>
              <w:t>之資源垃圾。</w:t>
            </w:r>
          </w:p>
          <w:p w14:paraId="047152EF" w14:textId="77777777" w:rsidR="00FF6AF9" w:rsidRPr="00B5392A" w:rsidRDefault="00FF6AF9" w:rsidP="00E3476F">
            <w:pPr>
              <w:numPr>
                <w:ilvl w:val="0"/>
                <w:numId w:val="7"/>
              </w:numPr>
              <w:tabs>
                <w:tab w:val="left" w:pos="84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6080"/>
              </w:tabs>
              <w:autoSpaceDE w:val="0"/>
              <w:autoSpaceDN w:val="0"/>
              <w:adjustRightInd w:val="0"/>
              <w:spacing w:line="340" w:lineRule="exact"/>
              <w:ind w:leftChars="184" w:left="1050" w:hangingChars="217" w:hanging="608"/>
              <w:jc w:val="both"/>
              <w:textAlignment w:val="baseline"/>
              <w:rPr>
                <w:kern w:val="0"/>
                <w:sz w:val="28"/>
                <w:szCs w:val="28"/>
              </w:rPr>
            </w:pPr>
            <w:r w:rsidRPr="00B5392A">
              <w:rPr>
                <w:rFonts w:hint="eastAsia"/>
                <w:sz w:val="28"/>
                <w:szCs w:val="28"/>
              </w:rPr>
              <w:t>公私處所自行或委託清運：為公私處所(社區、學校、機關團體)自行或委託公民營廢棄物清除機構</w:t>
            </w:r>
            <w:r w:rsidRPr="00B5392A">
              <w:rPr>
                <w:rFonts w:hAnsi="標楷體" w:hint="eastAsia"/>
                <w:sz w:val="28"/>
                <w:szCs w:val="28"/>
              </w:rPr>
              <w:t>回收</w:t>
            </w:r>
            <w:r w:rsidRPr="00B5392A">
              <w:rPr>
                <w:rFonts w:hint="eastAsia"/>
                <w:sz w:val="28"/>
                <w:szCs w:val="28"/>
              </w:rPr>
              <w:t>之資源垃圾。</w:t>
            </w:r>
          </w:p>
          <w:p w14:paraId="0A8754D3" w14:textId="77777777" w:rsidR="00FF6AF9" w:rsidRPr="00B5392A" w:rsidRDefault="00FF6AF9" w:rsidP="00FF6AF9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1021" w:hanging="595"/>
              <w:jc w:val="both"/>
              <w:textAlignment w:val="baseline"/>
              <w:rPr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紙類：指紙及其製品(紙容器除外)，如電腦報表紙、報紙、宣傳單、牛皮紙袋、包裝紙、雜誌、書籍、影印紙、傳真紙等。</w:t>
            </w:r>
          </w:p>
          <w:p w14:paraId="04CDC666" w14:textId="77777777" w:rsidR="00FF6AF9" w:rsidRPr="00B5392A" w:rsidRDefault="00FF6AF9" w:rsidP="00E3476F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930" w:hanging="513"/>
              <w:jc w:val="both"/>
              <w:textAlignment w:val="baseline"/>
              <w:rPr>
                <w:rFonts w:hAnsi="標楷體"/>
                <w:bCs/>
                <w:iCs/>
                <w:sz w:val="28"/>
                <w:szCs w:val="28"/>
              </w:rPr>
            </w:pP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紙容器：指以紙為主要材質製成供裝填用之紙容器，包括裝填食品及物品之紙盒包、一次性使用之免洗餐具(如杯、碗、盤、托盤、碟、餐盒及餐盒內盛裝食物之內盤與上蓋)、氣密或液密包裝之紙容器及其他紙製平板容器。另以植物纖維為主要材質之容器亦歸此類。</w:t>
            </w:r>
          </w:p>
          <w:p w14:paraId="6540DCD1" w14:textId="77777777" w:rsidR="00FF6AF9" w:rsidRPr="00B5392A" w:rsidRDefault="00FF6AF9" w:rsidP="00FF6AF9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992" w:hanging="567"/>
              <w:jc w:val="both"/>
              <w:textAlignment w:val="baseline"/>
              <w:rPr>
                <w:rFonts w:hAnsi="標楷體"/>
                <w:bCs/>
                <w:iCs/>
                <w:sz w:val="28"/>
                <w:szCs w:val="28"/>
              </w:rPr>
            </w:pPr>
            <w:r w:rsidRPr="00B5392A">
              <w:rPr>
                <w:rFonts w:hint="eastAsia"/>
                <w:sz w:val="28"/>
                <w:szCs w:val="28"/>
              </w:rPr>
              <w:lastRenderedPageBreak/>
              <w:t>鋁箔包：指以含</w:t>
            </w: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紙、鋁箔及塑膠之複合材質製成供裝填用之</w:t>
            </w:r>
            <w:r w:rsidRPr="00B5392A">
              <w:rPr>
                <w:rFonts w:hint="eastAsia"/>
                <w:sz w:val="28"/>
                <w:szCs w:val="28"/>
              </w:rPr>
              <w:t>鋁箔包</w:t>
            </w: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容器</w:t>
            </w:r>
            <w:r w:rsidRPr="00B5392A">
              <w:rPr>
                <w:rFonts w:hint="eastAsia"/>
                <w:sz w:val="28"/>
                <w:szCs w:val="28"/>
              </w:rPr>
              <w:t>。</w:t>
            </w:r>
          </w:p>
          <w:p w14:paraId="04642CC0" w14:textId="77777777" w:rsidR="00FF6AF9" w:rsidRPr="00B5392A" w:rsidRDefault="00FF6AF9" w:rsidP="00FF6AF9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992" w:hanging="567"/>
              <w:jc w:val="both"/>
              <w:textAlignment w:val="baseline"/>
              <w:rPr>
                <w:rFonts w:hAnsi="標楷體"/>
                <w:bCs/>
                <w:iCs/>
                <w:sz w:val="28"/>
                <w:szCs w:val="28"/>
              </w:rPr>
            </w:pPr>
            <w:r w:rsidRPr="00B5392A">
              <w:rPr>
                <w:rFonts w:hint="eastAsia"/>
                <w:sz w:val="28"/>
                <w:szCs w:val="28"/>
              </w:rPr>
              <w:t>鋁容器：</w:t>
            </w: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指以鋁為主要材質製成供裝填用之鋁容器，如鋁罐</w:t>
            </w:r>
            <w:r w:rsidRPr="00B5392A">
              <w:rPr>
                <w:rFonts w:hint="eastAsia"/>
                <w:sz w:val="28"/>
                <w:szCs w:val="28"/>
              </w:rPr>
              <w:t>。</w:t>
            </w:r>
          </w:p>
          <w:p w14:paraId="121567AB" w14:textId="77777777" w:rsidR="00FF6AF9" w:rsidRPr="00B5392A" w:rsidRDefault="00FF6AF9" w:rsidP="00FF6AF9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992" w:hanging="567"/>
              <w:jc w:val="both"/>
              <w:textAlignment w:val="baseline"/>
              <w:rPr>
                <w:rFonts w:hAnsi="標楷體"/>
                <w:bCs/>
                <w:iCs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鐵</w:t>
            </w:r>
            <w:r w:rsidRPr="00B5392A">
              <w:rPr>
                <w:rFonts w:hint="eastAsia"/>
                <w:sz w:val="28"/>
                <w:szCs w:val="28"/>
              </w:rPr>
              <w:t>容器：</w:t>
            </w: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指以鐵為主要材質製成供裝填用之鐵容器，如</w:t>
            </w:r>
            <w:r w:rsidRPr="00B5392A">
              <w:rPr>
                <w:rFonts w:hint="eastAsia"/>
                <w:sz w:val="28"/>
                <w:szCs w:val="28"/>
              </w:rPr>
              <w:t>鐵罐。</w:t>
            </w:r>
          </w:p>
          <w:p w14:paraId="5A36BB26" w14:textId="77777777" w:rsidR="00FF6AF9" w:rsidRPr="00B5392A" w:rsidRDefault="00FF6AF9" w:rsidP="00E3476F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6080"/>
              </w:tabs>
              <w:autoSpaceDE w:val="0"/>
              <w:autoSpaceDN w:val="0"/>
              <w:adjustRightInd w:val="0"/>
              <w:spacing w:line="340" w:lineRule="exact"/>
              <w:ind w:left="1290" w:hanging="873"/>
              <w:jc w:val="both"/>
              <w:textAlignment w:val="baseline"/>
              <w:rPr>
                <w:kern w:val="0"/>
                <w:sz w:val="28"/>
                <w:szCs w:val="28"/>
              </w:rPr>
            </w:pPr>
            <w:r w:rsidRPr="00B5392A">
              <w:rPr>
                <w:rFonts w:hint="eastAsia"/>
                <w:bCs/>
                <w:iCs/>
                <w:sz w:val="28"/>
                <w:szCs w:val="28"/>
              </w:rPr>
              <w:t>其他金屬製品：指公告應回收廢棄物鋁容器及鐵容器項目以外之其他金屬製品，如一般鐵、鋁、銅...等金屬製品。</w:t>
            </w:r>
          </w:p>
          <w:p w14:paraId="00B68B35" w14:textId="13B88C2A" w:rsidR="00FF6AF9" w:rsidRPr="00B5392A" w:rsidRDefault="00DC653D" w:rsidP="00FF6AF9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jc w:val="both"/>
              <w:textAlignment w:val="baseline"/>
              <w:rPr>
                <w:rFonts w:hAnsi="標楷體"/>
                <w:bCs/>
                <w:sz w:val="28"/>
                <w:szCs w:val="28"/>
              </w:rPr>
            </w:pPr>
            <w:r w:rsidRPr="00B5392A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 wp14:anchorId="4747104A" wp14:editId="7AD044B4">
                  <wp:simplePos x="0" y="0"/>
                  <wp:positionH relativeFrom="column">
                    <wp:posOffset>3733800</wp:posOffset>
                  </wp:positionH>
                  <wp:positionV relativeFrom="paragraph">
                    <wp:posOffset>431165</wp:posOffset>
                  </wp:positionV>
                  <wp:extent cx="225425" cy="236855"/>
                  <wp:effectExtent l="0" t="0" r="0" b="0"/>
                  <wp:wrapNone/>
                  <wp:docPr id="5" name="圖片 8" descr="塑膠回收辨識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塑膠回收辨識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6482" b="291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3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F6AF9" w:rsidRPr="00B5392A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0" locked="0" layoutInCell="1" allowOverlap="1" wp14:anchorId="3ADE28AC" wp14:editId="7566C4DB">
                  <wp:simplePos x="0" y="0"/>
                  <wp:positionH relativeFrom="column">
                    <wp:posOffset>4314190</wp:posOffset>
                  </wp:positionH>
                  <wp:positionV relativeFrom="paragraph">
                    <wp:posOffset>431165</wp:posOffset>
                  </wp:positionV>
                  <wp:extent cx="233680" cy="227330"/>
                  <wp:effectExtent l="0" t="0" r="0" b="0"/>
                  <wp:wrapNone/>
                  <wp:docPr id="9" name="圖片 9" descr="塑膠回收辨識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塑膠回收辨識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617" t="7291" b="284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680" cy="227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F6AF9" w:rsidRPr="00B5392A">
              <w:rPr>
                <w:rFonts w:hint="eastAsia"/>
                <w:bCs/>
                <w:sz w:val="28"/>
                <w:szCs w:val="28"/>
              </w:rPr>
              <w:t>塑膠容器</w:t>
            </w:r>
            <w:r w:rsidR="00FF6AF9" w:rsidRPr="00B5392A">
              <w:rPr>
                <w:rFonts w:hint="eastAsia"/>
                <w:sz w:val="28"/>
                <w:szCs w:val="28"/>
              </w:rPr>
              <w:t>：指</w:t>
            </w:r>
            <w:r w:rsidR="00FF6AF9" w:rsidRPr="00B5392A">
              <w:rPr>
                <w:rFonts w:hint="eastAsia"/>
                <w:bCs/>
                <w:sz w:val="28"/>
                <w:szCs w:val="28"/>
              </w:rPr>
              <w:t>以</w:t>
            </w:r>
            <w:r w:rsidR="00FF6AF9" w:rsidRPr="00B5392A">
              <w:rPr>
                <w:rFonts w:hint="eastAsia"/>
                <w:sz w:val="28"/>
                <w:szCs w:val="28"/>
              </w:rPr>
              <w:t>ＰＥＴ(俗稱寶特瓶)、發泡ＰＳ(俗稱保麗龍)、未發泡ＰＳ、ＰＶＣ、ＰＥ、ＰＰ、ＰＣ、ＰＬＡ(俗稱生質塑膠)、美耐皿、壓克力等材質</w:t>
            </w:r>
            <w:r w:rsidR="00FF6AF9" w:rsidRPr="00B5392A">
              <w:rPr>
                <w:rFonts w:hAnsi="標楷體" w:hint="eastAsia"/>
                <w:bCs/>
                <w:sz w:val="28"/>
                <w:szCs w:val="28"/>
              </w:rPr>
              <w:t xml:space="preserve"> (即塑膠材質回收辨識碼    至　　)</w:t>
            </w:r>
            <w:r w:rsidR="00FF6AF9" w:rsidRPr="00B5392A">
              <w:rPr>
                <w:rFonts w:hint="eastAsia"/>
                <w:sz w:val="28"/>
                <w:szCs w:val="28"/>
              </w:rPr>
              <w:t>製成</w:t>
            </w:r>
            <w:r w:rsidR="00FF6AF9" w:rsidRPr="00B5392A">
              <w:rPr>
                <w:rFonts w:hAnsi="標楷體" w:hint="eastAsia"/>
                <w:bCs/>
                <w:sz w:val="28"/>
                <w:szCs w:val="28"/>
              </w:rPr>
              <w:t>供裝填用之塑膠容器，如</w:t>
            </w:r>
            <w:r w:rsidR="00FF6AF9" w:rsidRPr="00B5392A">
              <w:rPr>
                <w:rFonts w:hint="eastAsia"/>
                <w:sz w:val="28"/>
                <w:szCs w:val="28"/>
              </w:rPr>
              <w:t>牛奶瓶、養樂多瓶等飲料瓶、手搖飲料杯、家庭用食用品油瓶、清潔劑瓶(指液體清潔劑、洗髮精、潤髮乳、沐浴乳等)、</w:t>
            </w:r>
            <w:r w:rsidR="00FF6AF9" w:rsidRPr="00B5392A">
              <w:rPr>
                <w:rFonts w:hAnsi="標楷體" w:hint="eastAsia"/>
                <w:bCs/>
                <w:sz w:val="28"/>
                <w:szCs w:val="28"/>
              </w:rPr>
              <w:t>一次性使用之免洗餐具(如杯、碗、盤、托盤、碟、餐盒及餐盒內盛裝食物之內盤與上蓋)</w:t>
            </w:r>
            <w:r w:rsidR="00997AB9" w:rsidRPr="00B5392A">
              <w:rPr>
                <w:rFonts w:hAnsi="標楷體" w:hint="eastAsia"/>
                <w:bCs/>
                <w:sz w:val="28"/>
                <w:szCs w:val="28"/>
              </w:rPr>
              <w:t>、平板包材(如塑膠襯墊、泡殼等</w:t>
            </w:r>
            <w:r w:rsidR="00997AB9" w:rsidRPr="00B5392A">
              <w:rPr>
                <w:rFonts w:hAnsi="標楷體"/>
                <w:bCs/>
                <w:sz w:val="28"/>
                <w:szCs w:val="28"/>
              </w:rPr>
              <w:t>)</w:t>
            </w:r>
            <w:r w:rsidR="00FF6AF9" w:rsidRPr="00B5392A">
              <w:rPr>
                <w:rFonts w:hint="eastAsia"/>
                <w:sz w:val="28"/>
                <w:szCs w:val="28"/>
              </w:rPr>
              <w:t>與一般環境用藥等塑膠容器等。</w:t>
            </w:r>
          </w:p>
          <w:p w14:paraId="76072107" w14:textId="77777777" w:rsidR="00FF6AF9" w:rsidRPr="00B5392A" w:rsidRDefault="00FF6AF9" w:rsidP="00E3476F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6080"/>
              </w:tabs>
              <w:autoSpaceDE w:val="0"/>
              <w:autoSpaceDN w:val="0"/>
              <w:adjustRightInd w:val="0"/>
              <w:spacing w:line="340" w:lineRule="exact"/>
              <w:ind w:left="1290" w:hanging="900"/>
              <w:jc w:val="both"/>
              <w:textAlignment w:val="baseline"/>
              <w:rPr>
                <w:kern w:val="0"/>
                <w:sz w:val="28"/>
                <w:szCs w:val="28"/>
              </w:rPr>
            </w:pPr>
            <w:r w:rsidRPr="00B5392A">
              <w:rPr>
                <w:rFonts w:hint="eastAsia"/>
                <w:kern w:val="0"/>
                <w:sz w:val="28"/>
                <w:szCs w:val="28"/>
              </w:rPr>
              <w:t>包裝用發泡塑膠：</w:t>
            </w:r>
            <w:r w:rsidRPr="00B5392A">
              <w:rPr>
                <w:rFonts w:hint="eastAsia"/>
                <w:sz w:val="28"/>
                <w:szCs w:val="28"/>
              </w:rPr>
              <w:t>指以發泡聚苯乙烯（EPS）、發泡聚乙烯（EPE）、發泡聚丙烯（EPP）、發泡乙烯聚合物（EPO）等材質作為緩衝材、保溫絕熱材之包裝(即保麗龍)。</w:t>
            </w:r>
          </w:p>
          <w:p w14:paraId="0A8B1344" w14:textId="28C77311" w:rsidR="00FF6AF9" w:rsidRPr="00B5392A" w:rsidRDefault="00FF6AF9" w:rsidP="00E3476F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6080"/>
              </w:tabs>
              <w:autoSpaceDE w:val="0"/>
              <w:autoSpaceDN w:val="0"/>
              <w:adjustRightInd w:val="0"/>
              <w:spacing w:line="340" w:lineRule="exact"/>
              <w:ind w:left="1290" w:hanging="864"/>
              <w:jc w:val="both"/>
              <w:textAlignment w:val="baseline"/>
              <w:rPr>
                <w:kern w:val="0"/>
                <w:sz w:val="28"/>
                <w:szCs w:val="28"/>
              </w:rPr>
            </w:pPr>
            <w:r w:rsidRPr="00B5392A">
              <w:rPr>
                <w:rFonts w:hint="eastAsia"/>
                <w:bCs/>
                <w:sz w:val="28"/>
                <w:szCs w:val="28"/>
              </w:rPr>
              <w:t>其他塑膠製品</w:t>
            </w:r>
            <w:r w:rsidRPr="00B5392A">
              <w:rPr>
                <w:rFonts w:hint="eastAsia"/>
                <w:sz w:val="28"/>
                <w:szCs w:val="28"/>
              </w:rPr>
              <w:t>：</w:t>
            </w:r>
            <w:r w:rsidRPr="00B5392A">
              <w:rPr>
                <w:rFonts w:hint="eastAsia"/>
                <w:bCs/>
                <w:sz w:val="28"/>
                <w:szCs w:val="28"/>
              </w:rPr>
              <w:t>指公告應回收廢棄物塑膠容器項目</w:t>
            </w:r>
            <w:r w:rsidR="00997AB9" w:rsidRPr="00B5392A">
              <w:rPr>
                <w:rFonts w:hint="eastAsia"/>
                <w:bCs/>
                <w:sz w:val="28"/>
                <w:szCs w:val="28"/>
              </w:rPr>
              <w:t>(含平板包材)</w:t>
            </w:r>
            <w:r w:rsidRPr="00B5392A">
              <w:rPr>
                <w:rFonts w:hint="eastAsia"/>
                <w:bCs/>
                <w:sz w:val="28"/>
                <w:szCs w:val="28"/>
              </w:rPr>
              <w:t>及包裝用發泡塑膠以外之其他塑膠製品，如水管、水桶、保鮮盒、臉盆、雨衣雨鞋等，但不含塑膠袋。</w:t>
            </w:r>
          </w:p>
          <w:p w14:paraId="146ED12D" w14:textId="77777777" w:rsidR="00FF6AF9" w:rsidRPr="00B5392A" w:rsidRDefault="00FF6AF9" w:rsidP="00FF6AF9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jc w:val="both"/>
              <w:textAlignment w:val="baseline"/>
              <w:rPr>
                <w:rFonts w:hAnsi="標楷體"/>
                <w:bCs/>
                <w:iCs/>
                <w:sz w:val="28"/>
                <w:szCs w:val="28"/>
              </w:rPr>
            </w:pPr>
            <w:r w:rsidRPr="00B5392A">
              <w:rPr>
                <w:rFonts w:hint="eastAsia"/>
                <w:sz w:val="28"/>
                <w:szCs w:val="28"/>
              </w:rPr>
              <w:t>輪胎：指使用於機動車輛及腳踏車之橡膠材質外胎，但不包括實心胎。</w:t>
            </w:r>
          </w:p>
          <w:p w14:paraId="7A5B6B09" w14:textId="77777777" w:rsidR="00FF6AF9" w:rsidRPr="00B5392A" w:rsidRDefault="00FF6AF9" w:rsidP="00FF6AF9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jc w:val="both"/>
              <w:textAlignment w:val="baseline"/>
              <w:rPr>
                <w:rFonts w:hAnsi="標楷體"/>
                <w:bCs/>
                <w:iCs/>
                <w:sz w:val="28"/>
                <w:szCs w:val="28"/>
              </w:rPr>
            </w:pPr>
            <w:r w:rsidRPr="00B5392A">
              <w:rPr>
                <w:rFonts w:hint="eastAsia"/>
                <w:sz w:val="28"/>
                <w:szCs w:val="28"/>
              </w:rPr>
              <w:t>玻璃容器：</w:t>
            </w: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指以玻璃材質製成供裝填用之容器，如玻璃瓶罐等</w:t>
            </w:r>
            <w:r w:rsidRPr="00B5392A">
              <w:rPr>
                <w:rFonts w:hint="eastAsia"/>
                <w:sz w:val="28"/>
                <w:szCs w:val="28"/>
              </w:rPr>
              <w:t>。</w:t>
            </w:r>
          </w:p>
          <w:p w14:paraId="2026213F" w14:textId="77777777" w:rsidR="00FF6AF9" w:rsidRPr="00B5392A" w:rsidRDefault="00FF6AF9" w:rsidP="00E3476F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6080"/>
              </w:tabs>
              <w:autoSpaceDE w:val="0"/>
              <w:autoSpaceDN w:val="0"/>
              <w:adjustRightInd w:val="0"/>
              <w:spacing w:line="340" w:lineRule="exact"/>
              <w:ind w:left="1290" w:hanging="855"/>
              <w:jc w:val="both"/>
              <w:textAlignment w:val="baseline"/>
              <w:rPr>
                <w:kern w:val="0"/>
                <w:sz w:val="28"/>
                <w:szCs w:val="28"/>
              </w:rPr>
            </w:pPr>
            <w:r w:rsidRPr="00B5392A">
              <w:rPr>
                <w:rFonts w:hint="eastAsia"/>
                <w:sz w:val="28"/>
                <w:szCs w:val="28"/>
              </w:rPr>
              <w:t>其他玻璃製品：</w:t>
            </w:r>
            <w:r w:rsidRPr="00B5392A">
              <w:rPr>
                <w:rFonts w:hint="eastAsia"/>
                <w:bCs/>
                <w:iCs/>
                <w:sz w:val="28"/>
                <w:szCs w:val="28"/>
              </w:rPr>
              <w:t>指公告應回收廢棄物玻璃容器項目以外之其他玻璃製品，如玻璃杯、玻璃盤、玻璃碗、玻璃燭臺及碎玻璃等，但不含強化玻璃、隔熱玻璃及</w:t>
            </w:r>
            <w:r w:rsidRPr="00B5392A">
              <w:rPr>
                <w:rFonts w:hAnsi="標楷體" w:hint="eastAsia"/>
                <w:sz w:val="28"/>
                <w:szCs w:val="28"/>
              </w:rPr>
              <w:t>裝潢修繕產生的大型玻璃</w:t>
            </w:r>
            <w:r w:rsidRPr="00B5392A">
              <w:rPr>
                <w:rFonts w:hint="eastAsia"/>
                <w:bCs/>
                <w:iCs/>
                <w:sz w:val="28"/>
                <w:szCs w:val="28"/>
              </w:rPr>
              <w:t>。</w:t>
            </w:r>
          </w:p>
          <w:p w14:paraId="71D633CB" w14:textId="77777777" w:rsidR="00FF6AF9" w:rsidRPr="00B5392A" w:rsidRDefault="00FF6AF9" w:rsidP="00E3476F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6080"/>
              </w:tabs>
              <w:autoSpaceDE w:val="0"/>
              <w:autoSpaceDN w:val="0"/>
              <w:adjustRightInd w:val="0"/>
              <w:spacing w:line="340" w:lineRule="exact"/>
              <w:ind w:left="1290" w:hanging="864"/>
              <w:jc w:val="both"/>
              <w:textAlignment w:val="baseline"/>
              <w:rPr>
                <w:kern w:val="0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照明光源：指公告應回收之白熾燈泡(燈帽直徑2.6公分以上)、含汞照明光源及發光二極體(即LED)照明光源。含汞照明光源包括直管日光燈、環管日光燈、安定器內藏式螢光燈泡、緊密型螢光燈管、高強度照明燈管、冷陰極燈、感應式螢光燈及其他含汞燈。發光二極體照明光源包括直管型、環管型、安定器內藏式型及緊密型。</w:t>
            </w:r>
          </w:p>
          <w:p w14:paraId="418DDEA5" w14:textId="1FAC7070" w:rsidR="00FF6AF9" w:rsidRPr="00B5392A" w:rsidRDefault="00FF6AF9" w:rsidP="00E3476F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1272" w:hanging="846"/>
              <w:jc w:val="both"/>
              <w:textAlignment w:val="baseline"/>
              <w:rPr>
                <w:rFonts w:hAnsi="標楷體"/>
                <w:bCs/>
                <w:iCs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乾電池：指以化學能直接轉換成電能，組裝前單只重量小於一公斤</w:t>
            </w:r>
            <w:r w:rsidR="003909BA" w:rsidRPr="00B5392A">
              <w:rPr>
                <w:rFonts w:hAnsi="標楷體" w:hint="eastAsia"/>
                <w:sz w:val="28"/>
                <w:szCs w:val="28"/>
              </w:rPr>
              <w:t>（二次鋰電池不受小於一公斤之限制），密閉式之小型電池，包括一次電池及二次電池，但不包括鉛蓄電池及需另行添加電解液或其他物質始能產生電能者。若以形狀區分，包括筒型(圓筒及方筒)、鈕釦型及組裝型電池。</w:t>
            </w:r>
          </w:p>
          <w:p w14:paraId="7AA328FE" w14:textId="77777777" w:rsidR="00FF6AF9" w:rsidRPr="00B5392A" w:rsidRDefault="00FF6AF9" w:rsidP="00FF6AF9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jc w:val="both"/>
              <w:textAlignment w:val="baseline"/>
              <w:rPr>
                <w:rFonts w:hAnsi="標楷體"/>
                <w:bCs/>
                <w:iCs/>
                <w:sz w:val="28"/>
                <w:szCs w:val="28"/>
              </w:rPr>
            </w:pP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鉛蓄電池</w:t>
            </w:r>
            <w:r w:rsidRPr="00B5392A">
              <w:rPr>
                <w:rFonts w:hAnsi="標楷體" w:hint="eastAsia"/>
                <w:sz w:val="28"/>
                <w:szCs w:val="28"/>
              </w:rPr>
              <w:t>：包括發動活塞引擎用及其他鉛酸蓄電池</w:t>
            </w:r>
            <w:r w:rsidRPr="00B5392A">
              <w:rPr>
                <w:rFonts w:hAnsi="標楷體"/>
                <w:sz w:val="28"/>
                <w:szCs w:val="28"/>
              </w:rPr>
              <w:t>，</w:t>
            </w:r>
            <w:r w:rsidRPr="00B5392A">
              <w:rPr>
                <w:rFonts w:hAnsi="標楷體" w:hint="eastAsia"/>
                <w:sz w:val="28"/>
                <w:szCs w:val="28"/>
              </w:rPr>
              <w:t>如</w:t>
            </w:r>
            <w:r w:rsidRPr="00B5392A">
              <w:rPr>
                <w:rFonts w:hAnsi="標楷體"/>
                <w:sz w:val="28"/>
                <w:szCs w:val="28"/>
              </w:rPr>
              <w:t>電瓶。</w:t>
            </w:r>
          </w:p>
          <w:p w14:paraId="60689C4C" w14:textId="77777777" w:rsidR="00FF6AF9" w:rsidRPr="00B5392A" w:rsidRDefault="00FF6AF9" w:rsidP="00E3476F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1560" w:hanging="1134"/>
              <w:jc w:val="both"/>
              <w:textAlignment w:val="baseline"/>
              <w:rPr>
                <w:rFonts w:hAnsi="標楷體"/>
                <w:bCs/>
                <w:iCs/>
                <w:sz w:val="28"/>
                <w:szCs w:val="28"/>
              </w:rPr>
            </w:pP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家電：</w:t>
            </w:r>
            <w:r w:rsidRPr="00B5392A">
              <w:rPr>
                <w:rFonts w:hAnsi="標楷體" w:hint="eastAsia"/>
                <w:sz w:val="28"/>
                <w:szCs w:val="28"/>
              </w:rPr>
              <w:t>指公告應回收之電子電器物品，</w:t>
            </w: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包括電視機、電冰箱、洗衣機、冷暖氣機、電風扇等，及其他大小型家電，如電熱水瓶、電磁爐、電鍋、飲水機、微波爐、烤箱、咖啡機、吹風機、吸塵器、電暖器、錄放影機等。</w:t>
            </w:r>
          </w:p>
          <w:p w14:paraId="2840EB8C" w14:textId="77777777" w:rsidR="00FF6AF9" w:rsidRPr="00B5392A" w:rsidRDefault="00FF6AF9" w:rsidP="00E3476F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1587" w:hanging="1134"/>
              <w:jc w:val="both"/>
              <w:textAlignment w:val="baseline"/>
              <w:rPr>
                <w:rFonts w:hAnsi="標楷體"/>
                <w:bCs/>
                <w:iCs/>
                <w:sz w:val="28"/>
                <w:szCs w:val="28"/>
              </w:rPr>
            </w:pP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資訊物品：</w:t>
            </w:r>
            <w:r w:rsidRPr="00B5392A">
              <w:rPr>
                <w:rFonts w:hAnsi="標楷體" w:hint="eastAsia"/>
                <w:sz w:val="28"/>
                <w:szCs w:val="28"/>
              </w:rPr>
              <w:t>指公告應回收之</w:t>
            </w: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資訊物品，包括筆記型電腦、平板電腦及用於個人電腦之主機板、硬式磁碟機、電源器、機殼、顯示器、印表機、鍵盤等。</w:t>
            </w:r>
          </w:p>
          <w:p w14:paraId="5D992ED4" w14:textId="77777777" w:rsidR="00FF6AF9" w:rsidRPr="00B5392A" w:rsidRDefault="00FF6AF9" w:rsidP="00FF6AF9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jc w:val="both"/>
              <w:textAlignment w:val="baseline"/>
              <w:rPr>
                <w:rFonts w:hAnsi="標楷體"/>
                <w:bCs/>
                <w:iCs/>
                <w:sz w:val="28"/>
                <w:szCs w:val="28"/>
              </w:rPr>
            </w:pPr>
            <w:r w:rsidRPr="00B5392A">
              <w:rPr>
                <w:rFonts w:hint="eastAsia"/>
                <w:sz w:val="28"/>
                <w:szCs w:val="28"/>
              </w:rPr>
              <w:t>行動電話(含充電器)：指行動電話及其充電器(包括座充及旅充)。</w:t>
            </w:r>
          </w:p>
          <w:p w14:paraId="58A6541B" w14:textId="77777777" w:rsidR="00FF6AF9" w:rsidRPr="00B5392A" w:rsidRDefault="00FF6AF9" w:rsidP="00E3476F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1542" w:hanging="1117"/>
              <w:jc w:val="both"/>
              <w:textAlignment w:val="baseline"/>
              <w:rPr>
                <w:rFonts w:hAnsi="標楷體"/>
                <w:bCs/>
                <w:iCs/>
                <w:sz w:val="28"/>
                <w:szCs w:val="28"/>
              </w:rPr>
            </w:pPr>
            <w:r w:rsidRPr="00B5392A">
              <w:rPr>
                <w:rFonts w:hint="eastAsia"/>
                <w:sz w:val="28"/>
                <w:szCs w:val="28"/>
              </w:rPr>
              <w:t>農藥容器及特殊環境用藥容器：指以塑膠、玻璃、金屬、紙、鋁箔或其他經行政院環境保護署公告之單一或複合材質製成，用以直接裝填</w:t>
            </w:r>
            <w:r w:rsidRPr="00B5392A">
              <w:rPr>
                <w:rFonts w:hint="eastAsia"/>
                <w:sz w:val="28"/>
                <w:szCs w:val="28"/>
              </w:rPr>
              <w:lastRenderedPageBreak/>
              <w:t>成品農藥或特殊環境用藥之容器。</w:t>
            </w:r>
          </w:p>
          <w:p w14:paraId="7FF56885" w14:textId="77777777" w:rsidR="00FF6AF9" w:rsidRPr="00B5392A" w:rsidRDefault="00FF6AF9" w:rsidP="00FF6AF9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992" w:hanging="567"/>
              <w:jc w:val="both"/>
              <w:textAlignment w:val="baseline"/>
              <w:rPr>
                <w:rFonts w:hAnsi="標楷體"/>
                <w:bCs/>
                <w:iCs/>
                <w:sz w:val="28"/>
                <w:szCs w:val="28"/>
              </w:rPr>
            </w:pPr>
            <w:r w:rsidRPr="00B5392A">
              <w:rPr>
                <w:rFonts w:hint="eastAsia"/>
                <w:sz w:val="28"/>
                <w:szCs w:val="28"/>
              </w:rPr>
              <w:t>食用油：指可供食用之動植物油脂。</w:t>
            </w:r>
          </w:p>
          <w:p w14:paraId="04B7B8EC" w14:textId="77777777" w:rsidR="00FF6AF9" w:rsidRPr="00B5392A" w:rsidRDefault="00FF6AF9" w:rsidP="00E3476F">
            <w:pPr>
              <w:numPr>
                <w:ilvl w:val="0"/>
                <w:numId w:val="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1578" w:hanging="1153"/>
              <w:jc w:val="both"/>
              <w:textAlignment w:val="baseline"/>
              <w:rPr>
                <w:rFonts w:hAnsi="標楷體"/>
                <w:bCs/>
                <w:iCs/>
                <w:sz w:val="28"/>
                <w:szCs w:val="28"/>
              </w:rPr>
            </w:pPr>
            <w:r w:rsidRPr="00B5392A">
              <w:rPr>
                <w:rFonts w:hAnsi="標楷體" w:hint="eastAsia"/>
                <w:bCs/>
                <w:iCs/>
                <w:sz w:val="28"/>
                <w:szCs w:val="28"/>
              </w:rPr>
              <w:t>其他：指無法直接歸類之回收項目，如巨大垃圾等，或直轄市、縣（市）主管機關增訂並報請中央主管機關備查之其他一般廢棄物回收項目，如潤滑油、塑膠袋等。</w:t>
            </w:r>
          </w:p>
          <w:p w14:paraId="173DD9ED" w14:textId="53A6488C" w:rsidR="00FF6AF9" w:rsidRPr="00B5392A" w:rsidRDefault="00FF6AF9" w:rsidP="00E3476F">
            <w:pPr>
              <w:pStyle w:val="ab"/>
              <w:numPr>
                <w:ilvl w:val="0"/>
                <w:numId w:val="7"/>
              </w:numPr>
              <w:tabs>
                <w:tab w:val="left" w:pos="16080"/>
              </w:tabs>
              <w:adjustRightInd w:val="0"/>
              <w:spacing w:line="360" w:lineRule="exact"/>
              <w:ind w:leftChars="163" w:left="1396" w:hangingChars="359" w:hanging="1005"/>
              <w:jc w:val="both"/>
              <w:rPr>
                <w:rFonts w:ascii="標楷體" w:eastAsia="標楷體"/>
              </w:rPr>
            </w:pPr>
            <w:r w:rsidRPr="00B5392A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本表皆以公斤為單位，若無法得其實際重量，請至「生活廢棄物質管理資訊系統」主管機關頁面&gt;點選「常見問題區」中「資源回收項目重量折算標準」可供參考，網址：</w:t>
            </w:r>
            <w:r w:rsidR="00997AB9" w:rsidRPr="00B5392A">
              <w:rPr>
                <w:rFonts w:ascii="Times New Roman" w:eastAsia="標楷體" w:hAnsi="Times New Roman"/>
                <w:kern w:val="0"/>
                <w:sz w:val="28"/>
                <w:szCs w:val="28"/>
              </w:rPr>
              <w:t>https://hwms.moenv.gov.tw</w:t>
            </w:r>
            <w:r w:rsidR="00997AB9" w:rsidRPr="00B5392A">
              <w:rPr>
                <w:rFonts w:ascii="Times New Roman" w:eastAsia="標楷體" w:hAnsi="Times New Roman"/>
                <w:kern w:val="0"/>
                <w:sz w:val="28"/>
                <w:szCs w:val="28"/>
              </w:rPr>
              <w:t>。</w:t>
            </w:r>
          </w:p>
          <w:p w14:paraId="3839FCD7" w14:textId="77777777" w:rsidR="005B1183" w:rsidRPr="00B5392A" w:rsidRDefault="005B1183" w:rsidP="00DB3276">
            <w:pPr>
              <w:spacing w:line="360" w:lineRule="exact"/>
              <w:ind w:leftChars="120" w:left="288"/>
              <w:jc w:val="both"/>
              <w:rPr>
                <w:rFonts w:hAnsi="標楷體"/>
                <w:kern w:val="0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＊統計單位：</w:t>
            </w:r>
            <w:r w:rsidR="00063BC3" w:rsidRPr="00B5392A">
              <w:rPr>
                <w:rFonts w:hAnsi="標楷體" w:hint="eastAsia"/>
                <w:sz w:val="28"/>
                <w:szCs w:val="28"/>
              </w:rPr>
              <w:t>公斤</w:t>
            </w:r>
            <w:r w:rsidR="00997946" w:rsidRPr="00B5392A">
              <w:rPr>
                <w:rFonts w:hAnsi="標楷體" w:hint="eastAsia"/>
                <w:sz w:val="28"/>
                <w:szCs w:val="28"/>
              </w:rPr>
              <w:t>。</w:t>
            </w:r>
          </w:p>
          <w:p w14:paraId="2D67D65A" w14:textId="67C89863" w:rsidR="00FF6AF9" w:rsidRPr="00B5392A" w:rsidRDefault="00FF6AF9" w:rsidP="003909BA">
            <w:pPr>
              <w:pStyle w:val="ab"/>
              <w:spacing w:line="340" w:lineRule="exact"/>
              <w:jc w:val="both"/>
              <w:rPr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B5392A">
              <w:rPr>
                <w:rFonts w:hAnsi="標楷體"/>
                <w:sz w:val="28"/>
                <w:szCs w:val="28"/>
              </w:rPr>
              <w:t xml:space="preserve"> </w:t>
            </w:r>
            <w:r w:rsidR="005B1183" w:rsidRPr="00B5392A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B5392A">
              <w:rPr>
                <w:rFonts w:ascii="標楷體" w:eastAsia="標楷體" w:hAnsi="標楷體" w:hint="eastAsia"/>
                <w:sz w:val="28"/>
                <w:szCs w:val="28"/>
              </w:rPr>
              <w:t>統計分類</w:t>
            </w:r>
            <w:r w:rsidR="005B1183" w:rsidRPr="00B5392A">
              <w:rPr>
                <w:rFonts w:hAnsi="標楷體" w:hint="eastAsia"/>
                <w:sz w:val="28"/>
                <w:szCs w:val="28"/>
              </w:rPr>
              <w:t>：</w:t>
            </w:r>
            <w:r w:rsidR="003909BA" w:rsidRPr="00B5392A">
              <w:rPr>
                <w:rFonts w:ascii="標楷體" w:eastAsia="標楷體" w:hAnsi="標楷體" w:hint="eastAsia"/>
                <w:sz w:val="28"/>
                <w:szCs w:val="28"/>
              </w:rPr>
              <w:t>橫列科目按回收項目別分；縱行科目按清運單位別分。</w:t>
            </w:r>
          </w:p>
          <w:p w14:paraId="321F3E91" w14:textId="59D076BB" w:rsidR="005B1183" w:rsidRPr="00B5392A" w:rsidRDefault="005B1183" w:rsidP="00FF6AF9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＊發布週期（指資料編製或產生之頻率，如月、季、年等）：</w:t>
            </w:r>
            <w:r w:rsidR="00E95556" w:rsidRPr="00B5392A">
              <w:rPr>
                <w:rFonts w:hAnsi="標楷體" w:hint="eastAsia"/>
                <w:sz w:val="28"/>
                <w:szCs w:val="28"/>
              </w:rPr>
              <w:t>月</w:t>
            </w:r>
            <w:r w:rsidR="00997946" w:rsidRPr="00B5392A">
              <w:rPr>
                <w:rFonts w:hAnsi="標楷體" w:hint="eastAsia"/>
                <w:sz w:val="28"/>
                <w:szCs w:val="28"/>
              </w:rPr>
              <w:t>。</w:t>
            </w:r>
          </w:p>
          <w:p w14:paraId="73B009CE" w14:textId="127BB67A" w:rsidR="005B1183" w:rsidRPr="00B5392A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＊時效（指統計標準時間至資料發布時間之間隔時間）：</w:t>
            </w:r>
            <w:r w:rsidR="00FF6AF9" w:rsidRPr="00B5392A">
              <w:rPr>
                <w:rFonts w:hAnsi="標楷體" w:hint="eastAsia"/>
                <w:sz w:val="28"/>
                <w:szCs w:val="28"/>
              </w:rPr>
              <w:t>1</w:t>
            </w:r>
            <w:r w:rsidR="003909BA" w:rsidRPr="00B5392A">
              <w:rPr>
                <w:rFonts w:hAnsi="標楷體" w:hint="eastAsia"/>
                <w:sz w:val="28"/>
                <w:szCs w:val="28"/>
              </w:rPr>
              <w:t>7</w:t>
            </w:r>
            <w:r w:rsidR="00A33911" w:rsidRPr="00B5392A">
              <w:rPr>
                <w:rFonts w:hAnsi="標楷體" w:hint="eastAsia"/>
                <w:sz w:val="28"/>
                <w:szCs w:val="28"/>
              </w:rPr>
              <w:t>日</w:t>
            </w:r>
            <w:r w:rsidR="00997946" w:rsidRPr="00B5392A">
              <w:rPr>
                <w:rFonts w:hAnsi="標楷體" w:hint="eastAsia"/>
                <w:sz w:val="28"/>
                <w:szCs w:val="28"/>
              </w:rPr>
              <w:t>。</w:t>
            </w:r>
          </w:p>
          <w:p w14:paraId="43750877" w14:textId="77777777" w:rsidR="005B1183" w:rsidRPr="00B5392A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＊資料變革：</w:t>
            </w:r>
            <w:r w:rsidR="00191C60" w:rsidRPr="00B5392A">
              <w:rPr>
                <w:rFonts w:hAnsi="標楷體" w:hint="eastAsia"/>
                <w:sz w:val="28"/>
                <w:szCs w:val="28"/>
              </w:rPr>
              <w:t>無</w:t>
            </w:r>
            <w:r w:rsidR="0097126D" w:rsidRPr="00B5392A">
              <w:rPr>
                <w:rFonts w:hAnsi="標楷體" w:hint="eastAsia"/>
                <w:sz w:val="28"/>
                <w:szCs w:val="28"/>
              </w:rPr>
              <w:t>。</w:t>
            </w:r>
          </w:p>
          <w:p w14:paraId="7BD294F8" w14:textId="77777777" w:rsidR="00AB576C" w:rsidRPr="00B5392A" w:rsidRDefault="005B1183" w:rsidP="00AB576C">
            <w:pPr>
              <w:spacing w:line="360" w:lineRule="exact"/>
              <w:ind w:left="56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0425BAB8" w14:textId="30E0DC46" w:rsidR="00522F20" w:rsidRPr="00B5392A" w:rsidRDefault="00AB576C" w:rsidP="00AB576C">
            <w:pPr>
              <w:spacing w:line="360" w:lineRule="exact"/>
              <w:ind w:leftChars="120" w:left="5188" w:hangingChars="1750" w:hanging="4900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B5392A">
              <w:rPr>
                <w:rFonts w:hAnsi="標楷體" w:hint="eastAsia"/>
                <w:sz w:val="28"/>
                <w:szCs w:val="28"/>
              </w:rPr>
              <w:t>預告發布日期（含預告方式及週期）：</w:t>
            </w:r>
            <w:r w:rsidR="008527DC" w:rsidRPr="00B5392A">
              <w:rPr>
                <w:rFonts w:hAnsi="標楷體" w:hint="eastAsia"/>
                <w:sz w:val="28"/>
                <w:szCs w:val="28"/>
              </w:rPr>
              <w:t>每</w:t>
            </w:r>
            <w:r w:rsidR="00E95556" w:rsidRPr="00B5392A">
              <w:rPr>
                <w:rFonts w:hAnsi="標楷體" w:hint="eastAsia"/>
                <w:sz w:val="28"/>
                <w:szCs w:val="28"/>
              </w:rPr>
              <w:t>月</w:t>
            </w:r>
            <w:r w:rsidR="00A33911" w:rsidRPr="00B5392A">
              <w:rPr>
                <w:rFonts w:hAnsi="標楷體" w:hint="eastAsia"/>
                <w:sz w:val="28"/>
                <w:szCs w:val="28"/>
              </w:rPr>
              <w:t>結束後</w:t>
            </w:r>
            <w:r w:rsidR="00F30103" w:rsidRPr="00B5392A">
              <w:rPr>
                <w:rFonts w:hAnsi="標楷體" w:hint="eastAsia"/>
                <w:sz w:val="28"/>
                <w:szCs w:val="28"/>
              </w:rPr>
              <w:t>1</w:t>
            </w:r>
            <w:r w:rsidR="003909BA" w:rsidRPr="00B5392A">
              <w:rPr>
                <w:rFonts w:hAnsi="標楷體" w:hint="eastAsia"/>
                <w:sz w:val="28"/>
                <w:szCs w:val="28"/>
              </w:rPr>
              <w:t>7</w:t>
            </w:r>
            <w:r w:rsidR="00A33911" w:rsidRPr="00B5392A">
              <w:rPr>
                <w:rFonts w:hAnsi="標楷體" w:hint="eastAsia"/>
                <w:sz w:val="28"/>
                <w:szCs w:val="28"/>
              </w:rPr>
              <w:t>日</w:t>
            </w:r>
            <w:r w:rsidR="00572F97" w:rsidRPr="00B5392A">
              <w:rPr>
                <w:rFonts w:hAnsi="標楷體" w:hint="eastAsia"/>
                <w:sz w:val="28"/>
                <w:szCs w:val="28"/>
              </w:rPr>
              <w:t xml:space="preserve"> </w:t>
            </w:r>
            <w:r w:rsidR="00997946" w:rsidRPr="00B5392A">
              <w:rPr>
                <w:rFonts w:hAnsi="標楷體" w:hint="eastAsia"/>
                <w:sz w:val="28"/>
                <w:szCs w:val="28"/>
              </w:rPr>
              <w:t>(遇假日</w:t>
            </w:r>
            <w:r w:rsidR="000E2C07" w:rsidRPr="00B5392A">
              <w:rPr>
                <w:rFonts w:hAnsi="標楷體" w:hint="eastAsia"/>
                <w:sz w:val="28"/>
                <w:szCs w:val="28"/>
              </w:rPr>
              <w:t>順</w:t>
            </w:r>
            <w:r w:rsidR="00997946" w:rsidRPr="00B5392A">
              <w:rPr>
                <w:rFonts w:hAnsi="標楷體" w:hint="eastAsia"/>
                <w:sz w:val="28"/>
                <w:szCs w:val="28"/>
              </w:rPr>
              <w:t>延)</w:t>
            </w:r>
            <w:r w:rsidR="008527DC" w:rsidRPr="00B5392A">
              <w:rPr>
                <w:rFonts w:hAnsi="標楷體" w:hint="eastAsia"/>
                <w:sz w:val="28"/>
                <w:szCs w:val="28"/>
              </w:rPr>
              <w:t>以報</w:t>
            </w:r>
          </w:p>
          <w:p w14:paraId="58A9E2D5" w14:textId="3E3F2CD6" w:rsidR="005B1183" w:rsidRPr="00B5392A" w:rsidRDefault="00522F20" w:rsidP="00AB576C">
            <w:pPr>
              <w:spacing w:line="360" w:lineRule="exact"/>
              <w:ind w:leftChars="120" w:left="5188" w:hangingChars="1750" w:hanging="4900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 xml:space="preserve">                                   </w:t>
            </w:r>
            <w:r w:rsidR="00014758" w:rsidRPr="00B5392A">
              <w:rPr>
                <w:rFonts w:hAnsi="標楷體" w:hint="eastAsia"/>
                <w:sz w:val="28"/>
                <w:szCs w:val="28"/>
              </w:rPr>
              <w:t>表</w:t>
            </w:r>
            <w:r w:rsidR="008527DC" w:rsidRPr="00B5392A">
              <w:rPr>
                <w:rFonts w:hAnsi="標楷體" w:hint="eastAsia"/>
                <w:sz w:val="28"/>
                <w:szCs w:val="28"/>
              </w:rPr>
              <w:t>及網際網路發</w:t>
            </w:r>
            <w:r w:rsidR="00014758" w:rsidRPr="00B5392A">
              <w:rPr>
                <w:rFonts w:hAnsi="標楷體" w:hint="eastAsia"/>
                <w:sz w:val="28"/>
                <w:szCs w:val="28"/>
              </w:rPr>
              <w:t>布</w:t>
            </w:r>
            <w:r w:rsidR="008527DC" w:rsidRPr="00B5392A">
              <w:rPr>
                <w:rFonts w:hAnsi="標楷體" w:hint="eastAsia"/>
                <w:sz w:val="28"/>
                <w:szCs w:val="28"/>
              </w:rPr>
              <w:t>。</w:t>
            </w:r>
          </w:p>
          <w:p w14:paraId="086FDF39" w14:textId="77777777" w:rsidR="00E95556" w:rsidRPr="00B5392A" w:rsidRDefault="005B1183" w:rsidP="00E95556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＊同步發送單位（說明資料發布時同步發送之單位或可同步查得該資料之網址）</w:t>
            </w:r>
          </w:p>
          <w:p w14:paraId="46D33904" w14:textId="0A831C57" w:rsidR="005B1183" w:rsidRPr="00B5392A" w:rsidRDefault="00F2685A" w:rsidP="00F2685A">
            <w:pPr>
              <w:pStyle w:val="ab"/>
              <w:spacing w:line="34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B5392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5392A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="005B1183" w:rsidRPr="00B5392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232E81" w:rsidRPr="00B5392A">
              <w:rPr>
                <w:rFonts w:ascii="標楷體" w:eastAsia="標楷體" w:hAnsi="標楷體" w:hint="eastAsia"/>
                <w:sz w:val="28"/>
                <w:szCs w:val="28"/>
              </w:rPr>
              <w:t>桃園市政府環境保護局(</w:t>
            </w:r>
            <w:r w:rsidR="00572F97" w:rsidRPr="00B5392A">
              <w:rPr>
                <w:rFonts w:ascii="標楷體" w:eastAsia="標楷體" w:hAnsi="標楷體" w:hint="eastAsia"/>
                <w:sz w:val="28"/>
                <w:szCs w:val="28"/>
              </w:rPr>
              <w:t>環境管理處</w:t>
            </w:r>
            <w:r w:rsidR="00232E81" w:rsidRPr="00B5392A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8527DC" w:rsidRPr="00B5392A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303F27D8" w14:textId="77777777" w:rsidR="005B1183" w:rsidRPr="00B5392A" w:rsidRDefault="005B1183" w:rsidP="00E95556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08BC1EC3" w14:textId="77777777" w:rsidR="00997AB9" w:rsidRPr="00B5392A" w:rsidRDefault="00136253" w:rsidP="00E95556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kern w:val="0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B5392A">
              <w:rPr>
                <w:rFonts w:hAnsi="標楷體"/>
                <w:sz w:val="28"/>
                <w:szCs w:val="28"/>
              </w:rPr>
              <w:t xml:space="preserve"> </w:t>
            </w:r>
            <w:r w:rsidR="00193543" w:rsidRPr="00B5392A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B5392A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997AB9" w:rsidRPr="00B5392A">
              <w:rPr>
                <w:rFonts w:hint="eastAsia"/>
                <w:sz w:val="28"/>
                <w:szCs w:val="28"/>
              </w:rPr>
              <w:t>依據本區清潔隊</w:t>
            </w:r>
            <w:r w:rsidR="00997AB9" w:rsidRPr="00B5392A">
              <w:rPr>
                <w:rFonts w:hAnsi="標楷體" w:hint="eastAsia"/>
                <w:sz w:val="28"/>
                <w:szCs w:val="28"/>
              </w:rPr>
              <w:t>提報之</w:t>
            </w:r>
            <w:r w:rsidR="00997AB9" w:rsidRPr="00B5392A">
              <w:rPr>
                <w:rFonts w:hAnsi="標楷體" w:hint="eastAsia"/>
                <w:kern w:val="0"/>
                <w:sz w:val="28"/>
                <w:szCs w:val="28"/>
              </w:rPr>
              <w:t>資源回收成果</w:t>
            </w:r>
          </w:p>
          <w:p w14:paraId="50445625" w14:textId="15A6ACEB" w:rsidR="00997AB9" w:rsidRPr="00B5392A" w:rsidRDefault="00997AB9" w:rsidP="00E95556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/>
                <w:kern w:val="0"/>
                <w:sz w:val="28"/>
                <w:szCs w:val="28"/>
              </w:rPr>
              <w:t xml:space="preserve">    </w:t>
            </w:r>
            <w:r w:rsidRPr="00B5392A">
              <w:rPr>
                <w:rFonts w:hAnsi="標楷體" w:hint="eastAsia"/>
                <w:kern w:val="0"/>
                <w:sz w:val="28"/>
                <w:szCs w:val="28"/>
              </w:rPr>
              <w:t>報告月報表</w:t>
            </w:r>
            <w:r w:rsidRPr="00B5392A">
              <w:rPr>
                <w:rFonts w:hAnsi="標楷體" w:hint="eastAsia"/>
                <w:sz w:val="28"/>
                <w:szCs w:val="28"/>
              </w:rPr>
              <w:t>資料彙總編製。</w:t>
            </w:r>
          </w:p>
          <w:p w14:paraId="4979136B" w14:textId="50BB7DE0" w:rsidR="00193543" w:rsidRPr="00B5392A" w:rsidRDefault="00997AB9" w:rsidP="00E95556">
            <w:pPr>
              <w:spacing w:line="360" w:lineRule="exact"/>
              <w:ind w:leftChars="122" w:left="2345" w:hangingChars="855" w:hanging="2052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Cs w:val="24"/>
              </w:rPr>
              <w:t xml:space="preserve"> </w:t>
            </w:r>
            <w:r w:rsidRPr="00B5392A">
              <w:rPr>
                <w:rFonts w:hAnsi="標楷體"/>
                <w:szCs w:val="24"/>
              </w:rPr>
              <w:t xml:space="preserve"> </w:t>
            </w:r>
            <w:r w:rsidR="00A33911" w:rsidRPr="00B5392A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B5392A">
              <w:rPr>
                <w:rFonts w:hAnsi="標楷體" w:hint="eastAsia"/>
                <w:sz w:val="28"/>
                <w:szCs w:val="28"/>
              </w:rPr>
              <w:t>統計資料交叉查核及確保資料合理性之機制（說明各項資料之相互關係及不</w:t>
            </w:r>
          </w:p>
          <w:p w14:paraId="44EABBDA" w14:textId="77777777" w:rsidR="005B1183" w:rsidRPr="00B5392A" w:rsidRDefault="005B1183" w:rsidP="003824F0">
            <w:pPr>
              <w:spacing w:line="360" w:lineRule="exact"/>
              <w:ind w:leftChars="239" w:left="2688" w:hangingChars="755" w:hanging="2114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同資料來源之相關統計差異性）：</w:t>
            </w:r>
            <w:r w:rsidR="0090190A" w:rsidRPr="00B5392A">
              <w:rPr>
                <w:rFonts w:hAnsi="標楷體" w:hint="eastAsia"/>
                <w:sz w:val="28"/>
                <w:szCs w:val="28"/>
              </w:rPr>
              <w:t>總計項等於各分類項之和</w:t>
            </w:r>
            <w:r w:rsidR="00063BC3" w:rsidRPr="00B5392A">
              <w:rPr>
                <w:rFonts w:hAnsi="標楷體" w:hint="eastAsia"/>
                <w:sz w:val="28"/>
                <w:szCs w:val="28"/>
              </w:rPr>
              <w:t>。</w:t>
            </w:r>
          </w:p>
          <w:p w14:paraId="7C356BB7" w14:textId="77777777" w:rsidR="00193543" w:rsidRPr="00B5392A" w:rsidRDefault="005B1183" w:rsidP="00E95556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六、須注意及預定改變之事項（說明預定修正之資料、定義、統計方法等及其</w:t>
            </w:r>
          </w:p>
          <w:p w14:paraId="28723D4C" w14:textId="77777777" w:rsidR="005B1183" w:rsidRPr="00B5392A" w:rsidRDefault="005B1183" w:rsidP="00E5188B">
            <w:pPr>
              <w:spacing w:line="360" w:lineRule="exact"/>
              <w:ind w:leftChars="239" w:left="2688" w:hangingChars="755" w:hanging="2114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修正原因）：</w:t>
            </w:r>
            <w:r w:rsidR="008527DC" w:rsidRPr="00B5392A">
              <w:rPr>
                <w:rFonts w:hAnsi="標楷體" w:hint="eastAsia"/>
                <w:sz w:val="28"/>
                <w:szCs w:val="28"/>
              </w:rPr>
              <w:t>無</w:t>
            </w:r>
            <w:r w:rsidR="00997946" w:rsidRPr="00B5392A">
              <w:rPr>
                <w:rFonts w:hAnsi="標楷體" w:hint="eastAsia"/>
                <w:sz w:val="28"/>
                <w:szCs w:val="28"/>
              </w:rPr>
              <w:t>。</w:t>
            </w:r>
          </w:p>
          <w:p w14:paraId="41A66327" w14:textId="77777777" w:rsidR="00CD0DA5" w:rsidRPr="00B5392A" w:rsidRDefault="00CD0DA5" w:rsidP="00E95556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5392A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8527DC" w:rsidRPr="00B5392A">
              <w:rPr>
                <w:rFonts w:hAnsi="標楷體" w:hint="eastAsia"/>
                <w:sz w:val="28"/>
                <w:szCs w:val="28"/>
              </w:rPr>
              <w:t>無</w:t>
            </w:r>
            <w:r w:rsidR="00997946" w:rsidRPr="00B5392A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  <w:bookmarkEnd w:id="0"/>
    </w:tbl>
    <w:p w14:paraId="75D0B0FA" w14:textId="77777777" w:rsidR="001C58A9" w:rsidRPr="00B5392A" w:rsidRDefault="001C58A9" w:rsidP="001C4707">
      <w:pPr>
        <w:spacing w:line="360" w:lineRule="exact"/>
        <w:jc w:val="both"/>
        <w:rPr>
          <w:rFonts w:hAnsi="標楷體"/>
          <w:sz w:val="28"/>
          <w:szCs w:val="28"/>
        </w:rPr>
      </w:pPr>
    </w:p>
    <w:sectPr w:rsidR="001C58A9" w:rsidRPr="00B5392A" w:rsidSect="00F66305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2C589C" w14:textId="77777777" w:rsidR="007C0E29" w:rsidRDefault="007C0E29" w:rsidP="004C6E3D">
      <w:r>
        <w:separator/>
      </w:r>
    </w:p>
  </w:endnote>
  <w:endnote w:type="continuationSeparator" w:id="0">
    <w:p w14:paraId="5905B2EE" w14:textId="77777777" w:rsidR="007C0E29" w:rsidRDefault="007C0E29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C3211F" w14:textId="77777777" w:rsidR="007C0E29" w:rsidRDefault="007C0E29" w:rsidP="004C6E3D">
      <w:r>
        <w:separator/>
      </w:r>
    </w:p>
  </w:footnote>
  <w:footnote w:type="continuationSeparator" w:id="0">
    <w:p w14:paraId="214CEFC7" w14:textId="77777777" w:rsidR="007C0E29" w:rsidRDefault="007C0E29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09D317B"/>
    <w:multiLevelType w:val="hybridMultilevel"/>
    <w:tmpl w:val="041E575A"/>
    <w:lvl w:ilvl="0" w:tplc="774AAC5C">
      <w:start w:val="1"/>
      <w:numFmt w:val="taiwaneseCountingThousand"/>
      <w:suff w:val="nothing"/>
      <w:lvlText w:val="(%1)"/>
      <w:lvlJc w:val="left"/>
      <w:pPr>
        <w:ind w:left="1146" w:hanging="720"/>
      </w:pPr>
      <w:rPr>
        <w:rFonts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826"/>
        </w:tabs>
        <w:ind w:left="8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06"/>
        </w:tabs>
        <w:ind w:left="13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6"/>
        </w:tabs>
        <w:ind w:left="17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66"/>
        </w:tabs>
        <w:ind w:left="22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46"/>
        </w:tabs>
        <w:ind w:left="27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06"/>
        </w:tabs>
        <w:ind w:left="3706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186"/>
        </w:tabs>
        <w:ind w:left="4186" w:hanging="480"/>
      </w:p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00C4DC0"/>
    <w:multiLevelType w:val="hybridMultilevel"/>
    <w:tmpl w:val="80D61B98"/>
    <w:lvl w:ilvl="0" w:tplc="82E85EF0">
      <w:start w:val="4"/>
      <w:numFmt w:val="bullet"/>
      <w:suff w:val="nothing"/>
      <w:lvlText w:val="＊"/>
      <w:lvlJc w:val="left"/>
      <w:pPr>
        <w:ind w:left="14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26"/>
        </w:tabs>
        <w:ind w:left="20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06"/>
        </w:tabs>
        <w:ind w:left="25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86"/>
        </w:tabs>
        <w:ind w:left="29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66"/>
        </w:tabs>
        <w:ind w:left="34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46"/>
        </w:tabs>
        <w:ind w:left="39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26"/>
        </w:tabs>
        <w:ind w:left="44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06"/>
        </w:tabs>
        <w:ind w:left="49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86"/>
        </w:tabs>
        <w:ind w:left="5386" w:hanging="480"/>
      </w:pPr>
      <w:rPr>
        <w:rFonts w:ascii="Wingdings" w:hAnsi="Wingdings" w:hint="default"/>
      </w:rPr>
    </w:lvl>
  </w:abstractNum>
  <w:abstractNum w:abstractNumId="6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14758"/>
    <w:rsid w:val="00022577"/>
    <w:rsid w:val="0004705D"/>
    <w:rsid w:val="00056626"/>
    <w:rsid w:val="00063BC3"/>
    <w:rsid w:val="00075E4A"/>
    <w:rsid w:val="0008229D"/>
    <w:rsid w:val="00093D46"/>
    <w:rsid w:val="000D3B53"/>
    <w:rsid w:val="000D6FC5"/>
    <w:rsid w:val="000D7F1A"/>
    <w:rsid w:val="000E2C07"/>
    <w:rsid w:val="000F6E88"/>
    <w:rsid w:val="00114806"/>
    <w:rsid w:val="001277F7"/>
    <w:rsid w:val="00136253"/>
    <w:rsid w:val="001413A2"/>
    <w:rsid w:val="00181774"/>
    <w:rsid w:val="00191C60"/>
    <w:rsid w:val="00193543"/>
    <w:rsid w:val="00194077"/>
    <w:rsid w:val="001977BC"/>
    <w:rsid w:val="001C058C"/>
    <w:rsid w:val="001C4707"/>
    <w:rsid w:val="001C4BCA"/>
    <w:rsid w:val="001C58A9"/>
    <w:rsid w:val="001D2700"/>
    <w:rsid w:val="001D7FAE"/>
    <w:rsid w:val="002124D9"/>
    <w:rsid w:val="00232E81"/>
    <w:rsid w:val="002551A8"/>
    <w:rsid w:val="002804DB"/>
    <w:rsid w:val="00282B63"/>
    <w:rsid w:val="00283E3B"/>
    <w:rsid w:val="002858BD"/>
    <w:rsid w:val="00293CEE"/>
    <w:rsid w:val="002A7CA1"/>
    <w:rsid w:val="002D1B50"/>
    <w:rsid w:val="003233A8"/>
    <w:rsid w:val="003263BC"/>
    <w:rsid w:val="0033209B"/>
    <w:rsid w:val="00332312"/>
    <w:rsid w:val="00334F55"/>
    <w:rsid w:val="00335D24"/>
    <w:rsid w:val="003714FE"/>
    <w:rsid w:val="003824F0"/>
    <w:rsid w:val="003909BA"/>
    <w:rsid w:val="003A2D4A"/>
    <w:rsid w:val="003A41E0"/>
    <w:rsid w:val="003A45D6"/>
    <w:rsid w:val="003C6718"/>
    <w:rsid w:val="003D0CC1"/>
    <w:rsid w:val="003D4E46"/>
    <w:rsid w:val="004111A3"/>
    <w:rsid w:val="00412CFA"/>
    <w:rsid w:val="004169DE"/>
    <w:rsid w:val="00456A63"/>
    <w:rsid w:val="004756AE"/>
    <w:rsid w:val="004C0CAA"/>
    <w:rsid w:val="004C31C2"/>
    <w:rsid w:val="004C6E3D"/>
    <w:rsid w:val="004F6793"/>
    <w:rsid w:val="00500F02"/>
    <w:rsid w:val="0050136F"/>
    <w:rsid w:val="00514818"/>
    <w:rsid w:val="00514BBD"/>
    <w:rsid w:val="00515C65"/>
    <w:rsid w:val="00522F20"/>
    <w:rsid w:val="0052723F"/>
    <w:rsid w:val="0053349D"/>
    <w:rsid w:val="0054026A"/>
    <w:rsid w:val="005437AA"/>
    <w:rsid w:val="00556C47"/>
    <w:rsid w:val="00560CBB"/>
    <w:rsid w:val="00560DA0"/>
    <w:rsid w:val="00571440"/>
    <w:rsid w:val="00572F97"/>
    <w:rsid w:val="0057449A"/>
    <w:rsid w:val="00576823"/>
    <w:rsid w:val="00583272"/>
    <w:rsid w:val="00584CC3"/>
    <w:rsid w:val="005B040A"/>
    <w:rsid w:val="005B1183"/>
    <w:rsid w:val="005B42DA"/>
    <w:rsid w:val="005B6362"/>
    <w:rsid w:val="005D1A8B"/>
    <w:rsid w:val="005E64B3"/>
    <w:rsid w:val="00617BD8"/>
    <w:rsid w:val="006339CC"/>
    <w:rsid w:val="006435F1"/>
    <w:rsid w:val="0065705F"/>
    <w:rsid w:val="00690809"/>
    <w:rsid w:val="00694555"/>
    <w:rsid w:val="006A4B44"/>
    <w:rsid w:val="006B7760"/>
    <w:rsid w:val="006C3C0C"/>
    <w:rsid w:val="006D3762"/>
    <w:rsid w:val="006D793C"/>
    <w:rsid w:val="006E1688"/>
    <w:rsid w:val="0070173F"/>
    <w:rsid w:val="007214F4"/>
    <w:rsid w:val="00731A1F"/>
    <w:rsid w:val="007347D1"/>
    <w:rsid w:val="00742622"/>
    <w:rsid w:val="007A3B35"/>
    <w:rsid w:val="007C0E29"/>
    <w:rsid w:val="007C50BB"/>
    <w:rsid w:val="007D3E8E"/>
    <w:rsid w:val="007D482B"/>
    <w:rsid w:val="007E6CC4"/>
    <w:rsid w:val="00816698"/>
    <w:rsid w:val="00833544"/>
    <w:rsid w:val="008527DC"/>
    <w:rsid w:val="00857EF0"/>
    <w:rsid w:val="00861E2C"/>
    <w:rsid w:val="00870EE2"/>
    <w:rsid w:val="00881339"/>
    <w:rsid w:val="00883A1E"/>
    <w:rsid w:val="00884308"/>
    <w:rsid w:val="008A4D65"/>
    <w:rsid w:val="008B546E"/>
    <w:rsid w:val="008C5396"/>
    <w:rsid w:val="008D3061"/>
    <w:rsid w:val="0090190A"/>
    <w:rsid w:val="00906AE7"/>
    <w:rsid w:val="00925CEF"/>
    <w:rsid w:val="00960DEC"/>
    <w:rsid w:val="009649A2"/>
    <w:rsid w:val="0097126D"/>
    <w:rsid w:val="00972C9E"/>
    <w:rsid w:val="009821FA"/>
    <w:rsid w:val="00987EDB"/>
    <w:rsid w:val="00990EFB"/>
    <w:rsid w:val="00992802"/>
    <w:rsid w:val="00994F3A"/>
    <w:rsid w:val="00997946"/>
    <w:rsid w:val="00997AB9"/>
    <w:rsid w:val="009A714A"/>
    <w:rsid w:val="009B64E3"/>
    <w:rsid w:val="009C04B4"/>
    <w:rsid w:val="009C349E"/>
    <w:rsid w:val="009C45F2"/>
    <w:rsid w:val="009D19C4"/>
    <w:rsid w:val="009E633E"/>
    <w:rsid w:val="009F1FF7"/>
    <w:rsid w:val="009F45E9"/>
    <w:rsid w:val="00A0197A"/>
    <w:rsid w:val="00A07B1C"/>
    <w:rsid w:val="00A14D84"/>
    <w:rsid w:val="00A27CE7"/>
    <w:rsid w:val="00A33911"/>
    <w:rsid w:val="00A415E5"/>
    <w:rsid w:val="00A51ABB"/>
    <w:rsid w:val="00A52694"/>
    <w:rsid w:val="00A53781"/>
    <w:rsid w:val="00A56600"/>
    <w:rsid w:val="00A71512"/>
    <w:rsid w:val="00A77E9A"/>
    <w:rsid w:val="00A86BF7"/>
    <w:rsid w:val="00A91C0C"/>
    <w:rsid w:val="00AA406D"/>
    <w:rsid w:val="00AA7847"/>
    <w:rsid w:val="00AB33BB"/>
    <w:rsid w:val="00AB576C"/>
    <w:rsid w:val="00AB79C8"/>
    <w:rsid w:val="00AD0419"/>
    <w:rsid w:val="00AF5BFC"/>
    <w:rsid w:val="00B025B6"/>
    <w:rsid w:val="00B15762"/>
    <w:rsid w:val="00B2151B"/>
    <w:rsid w:val="00B3265A"/>
    <w:rsid w:val="00B5392A"/>
    <w:rsid w:val="00B75729"/>
    <w:rsid w:val="00B85B7D"/>
    <w:rsid w:val="00B927F8"/>
    <w:rsid w:val="00B93BF1"/>
    <w:rsid w:val="00BB09DB"/>
    <w:rsid w:val="00BC6D3A"/>
    <w:rsid w:val="00BD1F17"/>
    <w:rsid w:val="00BD3F08"/>
    <w:rsid w:val="00BD425E"/>
    <w:rsid w:val="00BF7F8B"/>
    <w:rsid w:val="00C10104"/>
    <w:rsid w:val="00C2351B"/>
    <w:rsid w:val="00CC1690"/>
    <w:rsid w:val="00CD0DA5"/>
    <w:rsid w:val="00CD10C8"/>
    <w:rsid w:val="00CD3005"/>
    <w:rsid w:val="00CD6C03"/>
    <w:rsid w:val="00D00C02"/>
    <w:rsid w:val="00D077D7"/>
    <w:rsid w:val="00D1001A"/>
    <w:rsid w:val="00D17650"/>
    <w:rsid w:val="00D20FB2"/>
    <w:rsid w:val="00D51869"/>
    <w:rsid w:val="00D52807"/>
    <w:rsid w:val="00D54692"/>
    <w:rsid w:val="00D550B8"/>
    <w:rsid w:val="00D64010"/>
    <w:rsid w:val="00D675F1"/>
    <w:rsid w:val="00D7155E"/>
    <w:rsid w:val="00D82132"/>
    <w:rsid w:val="00D94ECB"/>
    <w:rsid w:val="00DA19BF"/>
    <w:rsid w:val="00DB3276"/>
    <w:rsid w:val="00DB5519"/>
    <w:rsid w:val="00DC1557"/>
    <w:rsid w:val="00DC653D"/>
    <w:rsid w:val="00DD3029"/>
    <w:rsid w:val="00DF4178"/>
    <w:rsid w:val="00E24166"/>
    <w:rsid w:val="00E2500E"/>
    <w:rsid w:val="00E328EE"/>
    <w:rsid w:val="00E3476F"/>
    <w:rsid w:val="00E445C9"/>
    <w:rsid w:val="00E5188B"/>
    <w:rsid w:val="00E5537E"/>
    <w:rsid w:val="00E635C4"/>
    <w:rsid w:val="00E66E7F"/>
    <w:rsid w:val="00E711D6"/>
    <w:rsid w:val="00E71B1D"/>
    <w:rsid w:val="00E728C3"/>
    <w:rsid w:val="00E75D53"/>
    <w:rsid w:val="00E842EA"/>
    <w:rsid w:val="00E8522D"/>
    <w:rsid w:val="00E95556"/>
    <w:rsid w:val="00EB0601"/>
    <w:rsid w:val="00EE55A8"/>
    <w:rsid w:val="00EF1BDE"/>
    <w:rsid w:val="00EF2B12"/>
    <w:rsid w:val="00EF6A28"/>
    <w:rsid w:val="00F16CFD"/>
    <w:rsid w:val="00F17685"/>
    <w:rsid w:val="00F25DF6"/>
    <w:rsid w:val="00F2685A"/>
    <w:rsid w:val="00F30103"/>
    <w:rsid w:val="00F4673E"/>
    <w:rsid w:val="00F52EC4"/>
    <w:rsid w:val="00F66305"/>
    <w:rsid w:val="00F8070C"/>
    <w:rsid w:val="00F97D3A"/>
    <w:rsid w:val="00FA768F"/>
    <w:rsid w:val="00FC0699"/>
    <w:rsid w:val="00FC0DCA"/>
    <w:rsid w:val="00FC3BA7"/>
    <w:rsid w:val="00FD14D6"/>
    <w:rsid w:val="00FF6AF9"/>
    <w:rsid w:val="00FF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7B7D66"/>
  <w15:chartTrackingRefBased/>
  <w15:docId w15:val="{93150960-226D-43BE-B2CD-B92A59516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Plain Text"/>
    <w:basedOn w:val="a0"/>
    <w:link w:val="ac"/>
    <w:rsid w:val="00AB33BB"/>
    <w:rPr>
      <w:rFonts w:ascii="細明體" w:eastAsia="細明體" w:hAnsi="Courier New"/>
      <w:szCs w:val="20"/>
    </w:rPr>
  </w:style>
  <w:style w:type="paragraph" w:styleId="ad">
    <w:name w:val="Salutation"/>
    <w:basedOn w:val="a0"/>
    <w:next w:val="a0"/>
    <w:rsid w:val="00E95556"/>
    <w:rPr>
      <w:rFonts w:hAnsi="標楷體"/>
      <w:sz w:val="28"/>
      <w:szCs w:val="28"/>
    </w:rPr>
  </w:style>
  <w:style w:type="paragraph" w:styleId="ae">
    <w:name w:val="Closing"/>
    <w:basedOn w:val="a0"/>
    <w:rsid w:val="00E95556"/>
    <w:pPr>
      <w:ind w:leftChars="1800" w:left="100"/>
    </w:pPr>
    <w:rPr>
      <w:rFonts w:hAnsi="標楷體"/>
      <w:sz w:val="28"/>
      <w:szCs w:val="28"/>
    </w:rPr>
  </w:style>
  <w:style w:type="paragraph" w:styleId="af">
    <w:name w:val="Balloon Text"/>
    <w:basedOn w:val="a0"/>
    <w:link w:val="af0"/>
    <w:uiPriority w:val="99"/>
    <w:semiHidden/>
    <w:unhideWhenUsed/>
    <w:rsid w:val="002A7CA1"/>
    <w:rPr>
      <w:rFonts w:ascii="Cambria" w:eastAsia="新細明體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2A7CA1"/>
    <w:rPr>
      <w:rFonts w:ascii="Cambria" w:eastAsia="新細明體" w:hAnsi="Cambria" w:cs="Times New Roman"/>
      <w:kern w:val="2"/>
      <w:sz w:val="18"/>
      <w:szCs w:val="18"/>
    </w:rPr>
  </w:style>
  <w:style w:type="character" w:styleId="af1">
    <w:name w:val="Hyperlink"/>
    <w:uiPriority w:val="99"/>
    <w:unhideWhenUsed/>
    <w:rsid w:val="000D7F1A"/>
    <w:rPr>
      <w:color w:val="0563C1"/>
      <w:u w:val="single"/>
    </w:rPr>
  </w:style>
  <w:style w:type="character" w:customStyle="1" w:styleId="11">
    <w:name w:val="未解析的提及1"/>
    <w:uiPriority w:val="99"/>
    <w:semiHidden/>
    <w:unhideWhenUsed/>
    <w:rsid w:val="00DB3276"/>
    <w:rPr>
      <w:color w:val="605E5C"/>
      <w:shd w:val="clear" w:color="auto" w:fill="E1DFDD"/>
    </w:rPr>
  </w:style>
  <w:style w:type="character" w:customStyle="1" w:styleId="ac">
    <w:name w:val="純文字 字元"/>
    <w:basedOn w:val="a1"/>
    <w:link w:val="ab"/>
    <w:rsid w:val="00F2685A"/>
    <w:rPr>
      <w:rFonts w:ascii="細明體" w:eastAsia="細明體" w:hAnsi="Courier New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434</Words>
  <Characters>2479</Characters>
  <Application>Microsoft Office Word</Application>
  <DocSecurity>0</DocSecurity>
  <Lines>20</Lines>
  <Paragraphs>5</Paragraphs>
  <ScaleCrop>false</ScaleCrop>
  <Company>Kaohsiung City Government</Company>
  <LinksUpToDate>false</LinksUpToDate>
  <CharactersWithSpaces>2908</CharactersWithSpaces>
  <SharedDoc>false</SharedDoc>
  <HLinks>
    <vt:vector size="6" baseType="variant">
      <vt:variant>
        <vt:i4>6815852</vt:i4>
      </vt:variant>
      <vt:variant>
        <vt:i4>0</vt:i4>
      </vt:variant>
      <vt:variant>
        <vt:i4>0</vt:i4>
      </vt:variant>
      <vt:variant>
        <vt:i4>5</vt:i4>
      </vt:variant>
      <vt:variant>
        <vt:lpwstr>http://hwms.epa.gov.tw/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曾偉君</cp:lastModifiedBy>
  <cp:revision>5</cp:revision>
  <cp:lastPrinted>2014-12-25T05:43:00Z</cp:lastPrinted>
  <dcterms:created xsi:type="dcterms:W3CDTF">2025-07-29T01:53:00Z</dcterms:created>
  <dcterms:modified xsi:type="dcterms:W3CDTF">2025-08-01T09:19:00Z</dcterms:modified>
</cp:coreProperties>
</file>