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4" w:type="dxa"/>
        <w:tblInd w:w="-8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34"/>
      </w:tblGrid>
      <w:tr w:rsidR="00AB0C09" w:rsidRPr="00AB0C09" w14:paraId="22E7F808" w14:textId="77777777" w:rsidTr="0025472A">
        <w:trPr>
          <w:trHeight w:val="13038"/>
        </w:trPr>
        <w:tc>
          <w:tcPr>
            <w:tcW w:w="10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F63D" w14:textId="4DF6D0E4" w:rsidR="00886BAF" w:rsidRPr="00AB0C09" w:rsidRDefault="00A51C99">
            <w:pPr>
              <w:pStyle w:val="Textbody"/>
              <w:spacing w:line="360" w:lineRule="exact"/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AB0C0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93446D" w:rsidRPr="00AB0C09">
              <w:rPr>
                <w:b/>
                <w:sz w:val="28"/>
                <w:szCs w:val="28"/>
              </w:rPr>
              <w:t>統計資料背景說明</w:t>
            </w:r>
          </w:p>
          <w:p w14:paraId="0A5F78ED" w14:textId="0F11D223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資料種類：</w:t>
            </w:r>
            <w:r w:rsidR="0025472A" w:rsidRPr="00AB0C09">
              <w:rPr>
                <w:rFonts w:hint="eastAsia"/>
                <w:sz w:val="28"/>
                <w:szCs w:val="28"/>
              </w:rPr>
              <w:t>廢棄物</w:t>
            </w:r>
            <w:r w:rsidRPr="00AB0C09">
              <w:rPr>
                <w:sz w:val="28"/>
                <w:szCs w:val="28"/>
              </w:rPr>
              <w:t>統計</w:t>
            </w:r>
          </w:p>
          <w:p w14:paraId="0BAECBD5" w14:textId="4F0074D9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資料項目：</w:t>
            </w:r>
            <w:r w:rsidR="0045699F" w:rsidRPr="00AB0C09">
              <w:rPr>
                <w:rFonts w:hint="eastAsia"/>
                <w:sz w:val="28"/>
                <w:szCs w:val="28"/>
              </w:rPr>
              <w:t>桃園市</w:t>
            </w:r>
            <w:r w:rsidR="0049586E" w:rsidRPr="00AB0C09">
              <w:rPr>
                <w:rFonts w:hint="eastAsia"/>
                <w:sz w:val="28"/>
                <w:szCs w:val="28"/>
              </w:rPr>
              <w:t>復興區</w:t>
            </w:r>
            <w:r w:rsidRPr="00AB0C09">
              <w:rPr>
                <w:sz w:val="28"/>
                <w:szCs w:val="28"/>
              </w:rPr>
              <w:t>廢機動車輛認定及移置</w:t>
            </w:r>
            <w:r w:rsidR="0086531C" w:rsidRPr="00AB0C09">
              <w:rPr>
                <w:rFonts w:hint="eastAsia"/>
                <w:sz w:val="28"/>
                <w:szCs w:val="28"/>
              </w:rPr>
              <w:t>數</w:t>
            </w:r>
          </w:p>
          <w:p w14:paraId="4BCE528A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一、發布及編製機關單位</w:t>
            </w:r>
          </w:p>
          <w:p w14:paraId="45415FC2" w14:textId="0041378B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＊發布機關、單位：桃園市</w:t>
            </w:r>
            <w:r w:rsidR="0049586E" w:rsidRPr="00AB0C09">
              <w:rPr>
                <w:rFonts w:hint="eastAsia"/>
                <w:sz w:val="28"/>
                <w:szCs w:val="28"/>
              </w:rPr>
              <w:t>復興區公所主</w:t>
            </w:r>
            <w:r w:rsidRPr="00AB0C09">
              <w:rPr>
                <w:sz w:val="28"/>
                <w:szCs w:val="28"/>
              </w:rPr>
              <w:t>計室</w:t>
            </w:r>
          </w:p>
          <w:p w14:paraId="78037754" w14:textId="56A2C7C8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＊編製單位：桃園市</w:t>
            </w:r>
            <w:r w:rsidR="0049586E" w:rsidRPr="00AB0C09">
              <w:rPr>
                <w:rFonts w:hint="eastAsia"/>
                <w:sz w:val="28"/>
                <w:szCs w:val="28"/>
              </w:rPr>
              <w:t>復興區</w:t>
            </w:r>
            <w:r w:rsidR="00F41E3F" w:rsidRPr="00AB0C09">
              <w:rPr>
                <w:rFonts w:hint="eastAsia"/>
                <w:sz w:val="28"/>
                <w:szCs w:val="28"/>
              </w:rPr>
              <w:t>公所</w:t>
            </w:r>
            <w:r w:rsidR="0049586E" w:rsidRPr="00AB0C09">
              <w:rPr>
                <w:rFonts w:hint="eastAsia"/>
                <w:sz w:val="28"/>
                <w:szCs w:val="28"/>
              </w:rPr>
              <w:t>清潔隊</w:t>
            </w:r>
          </w:p>
          <w:p w14:paraId="3805DA43" w14:textId="222AD748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＊聯絡電話：(03)3</w:t>
            </w:r>
            <w:r w:rsidR="0049586E" w:rsidRPr="00AB0C09">
              <w:rPr>
                <w:sz w:val="28"/>
                <w:szCs w:val="28"/>
              </w:rPr>
              <w:t>821030</w:t>
            </w:r>
            <w:r w:rsidRPr="00AB0C09">
              <w:rPr>
                <w:sz w:val="28"/>
                <w:szCs w:val="28"/>
              </w:rPr>
              <w:t>轉</w:t>
            </w:r>
            <w:r w:rsidR="0086531C" w:rsidRPr="00AB0C09">
              <w:rPr>
                <w:sz w:val="28"/>
                <w:szCs w:val="28"/>
              </w:rPr>
              <w:t>16</w:t>
            </w:r>
          </w:p>
          <w:p w14:paraId="539302D9" w14:textId="32423C0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＊傳真：(03)3</w:t>
            </w:r>
            <w:r w:rsidR="0049586E" w:rsidRPr="00AB0C09">
              <w:rPr>
                <w:sz w:val="28"/>
                <w:szCs w:val="28"/>
              </w:rPr>
              <w:t>821189</w:t>
            </w:r>
          </w:p>
          <w:p w14:paraId="49E115C0" w14:textId="04177D92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＊電子信箱：</w:t>
            </w:r>
            <w:r w:rsidR="0086531C" w:rsidRPr="00AB0C09">
              <w:rPr>
                <w:rFonts w:cs="Helvetica"/>
                <w:sz w:val="28"/>
                <w:szCs w:val="28"/>
                <w:shd w:val="clear" w:color="auto" w:fill="F8F9FA"/>
              </w:rPr>
              <w:t>10009235@mail.tycg.gov.tw</w:t>
            </w:r>
          </w:p>
          <w:p w14:paraId="5B0C3533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二、發布形式</w:t>
            </w:r>
          </w:p>
          <w:p w14:paraId="7E61C62E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＊口頭：（ ）記者會或說明會</w:t>
            </w:r>
          </w:p>
          <w:p w14:paraId="07FCDF0E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＊書面：（ ）新聞稿   （）報表  （ ）書刊，刊名：</w:t>
            </w:r>
          </w:p>
          <w:p w14:paraId="0B05D7CF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＊電子媒體：（ ）線上書刊及資料庫，網址：</w:t>
            </w:r>
          </w:p>
          <w:p w14:paraId="7A34CAC1" w14:textId="77777777" w:rsidR="00886BAF" w:rsidRPr="00AB0C09" w:rsidRDefault="0093446D">
            <w:pPr>
              <w:pStyle w:val="Textbody"/>
              <w:spacing w:line="360" w:lineRule="exact"/>
              <w:ind w:left="2427" w:hanging="57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（ ）磁片   （ ）光碟片  （ˇ）其他</w:t>
            </w:r>
          </w:p>
          <w:p w14:paraId="565354E9" w14:textId="77777777" w:rsidR="0093446D" w:rsidRPr="00AB0C09" w:rsidRDefault="0093446D" w:rsidP="0093446D">
            <w:pPr>
              <w:pStyle w:val="Textbody"/>
              <w:spacing w:line="360" w:lineRule="exact"/>
              <w:ind w:left="2427" w:hanging="57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Open Document File (odf)、Portable Document Format (pdf)</w:t>
            </w:r>
          </w:p>
          <w:p w14:paraId="55ED3FCA" w14:textId="77777777" w:rsidR="0093446D" w:rsidRPr="00AB0C09" w:rsidRDefault="0093446D" w:rsidP="0093446D">
            <w:pPr>
              <w:pStyle w:val="Textbody"/>
              <w:spacing w:line="360" w:lineRule="exact"/>
              <w:ind w:left="2427" w:hanging="57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或 Excel檔案。</w:t>
            </w:r>
          </w:p>
          <w:p w14:paraId="09B51DB9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三、資料範圍、週期及時效</w:t>
            </w:r>
          </w:p>
          <w:p w14:paraId="65A519D2" w14:textId="77777777" w:rsidR="0049586E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＊統計地區範圍及對象：</w:t>
            </w:r>
            <w:r w:rsidR="0049586E" w:rsidRPr="00AB0C09">
              <w:rPr>
                <w:rFonts w:hint="eastAsia"/>
                <w:sz w:val="28"/>
                <w:szCs w:val="28"/>
              </w:rPr>
              <w:t xml:space="preserve">本區廢機動車輛查報、張貼通知及移置情形均為統計 </w:t>
            </w:r>
          </w:p>
          <w:p w14:paraId="74102E80" w14:textId="110EC815" w:rsidR="00886BAF" w:rsidRPr="00AB0C09" w:rsidRDefault="0049586E">
            <w:pPr>
              <w:pStyle w:val="Textbody"/>
              <w:spacing w:line="360" w:lineRule="exact"/>
              <w:ind w:left="2687" w:hanging="2394"/>
              <w:jc w:val="both"/>
            </w:pPr>
            <w:r w:rsidRPr="00AB0C09">
              <w:rPr>
                <w:rFonts w:hint="eastAsia"/>
                <w:sz w:val="28"/>
                <w:szCs w:val="28"/>
              </w:rPr>
              <w:t xml:space="preserve"> </w:t>
            </w:r>
            <w:r w:rsidRPr="00AB0C09">
              <w:rPr>
                <w:sz w:val="28"/>
                <w:szCs w:val="28"/>
              </w:rPr>
              <w:t xml:space="preserve">                     </w:t>
            </w:r>
            <w:r w:rsidRPr="00AB0C09">
              <w:rPr>
                <w:rFonts w:hint="eastAsia"/>
                <w:sz w:val="28"/>
                <w:szCs w:val="28"/>
              </w:rPr>
              <w:t>對象。</w:t>
            </w:r>
          </w:p>
          <w:p w14:paraId="2BD4C921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＊統計標準時間：以每月1日至月底之事實為準。</w:t>
            </w:r>
          </w:p>
          <w:p w14:paraId="1D34CEBB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＊統計項目定義：</w:t>
            </w:r>
          </w:p>
          <w:p w14:paraId="18038707" w14:textId="77777777" w:rsidR="0025472A" w:rsidRPr="00AB0C09" w:rsidRDefault="0049586E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(一)機動車輛：指在道路上不依軌道或電力架線而以內燃機引擎或電動馬達驅</w:t>
            </w:r>
          </w:p>
          <w:p w14:paraId="07F49397" w14:textId="33D5B796" w:rsidR="0049586E" w:rsidRPr="00AB0C09" w:rsidRDefault="0025472A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             </w:t>
            </w:r>
            <w:r w:rsidR="0049586E" w:rsidRPr="00AB0C09">
              <w:rPr>
                <w:rFonts w:hint="eastAsia"/>
                <w:sz w:val="28"/>
                <w:szCs w:val="28"/>
              </w:rPr>
              <w:t>動行駛之汽車及機車。</w:t>
            </w:r>
          </w:p>
          <w:p w14:paraId="062DE6D5" w14:textId="77777777" w:rsidR="0025472A" w:rsidRPr="00AB0C09" w:rsidRDefault="0049586E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(二)廢機動車輛認定</w:t>
            </w:r>
            <w:r w:rsidR="0025472A" w:rsidRPr="00AB0C09">
              <w:rPr>
                <w:rFonts w:hint="eastAsia"/>
                <w:sz w:val="28"/>
                <w:szCs w:val="28"/>
              </w:rPr>
              <w:t>:</w:t>
            </w:r>
          </w:p>
          <w:p w14:paraId="51FE86E8" w14:textId="4E73C90F" w:rsidR="0049586E" w:rsidRPr="00AB0C09" w:rsidRDefault="0025472A" w:rsidP="0025472A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   </w:t>
            </w:r>
            <w:r w:rsidR="0049586E" w:rsidRPr="00AB0C09">
              <w:rPr>
                <w:rFonts w:hint="eastAsia"/>
                <w:sz w:val="28"/>
                <w:szCs w:val="28"/>
              </w:rPr>
              <w:t>占用道路機動車輛有下列情形之一者，認定為廢機動</w:t>
            </w:r>
            <w:r w:rsidR="00096411" w:rsidRPr="00AB0C09">
              <w:rPr>
                <w:rFonts w:hint="eastAsia"/>
                <w:sz w:val="28"/>
                <w:szCs w:val="28"/>
              </w:rPr>
              <w:t>車輛：</w:t>
            </w:r>
            <w:r w:rsidR="0049586E" w:rsidRPr="00AB0C09">
              <w:rPr>
                <w:sz w:val="28"/>
                <w:szCs w:val="28"/>
              </w:rPr>
              <w:t xml:space="preserve">    </w:t>
            </w:r>
          </w:p>
          <w:p w14:paraId="34D83C51" w14:textId="28F0C13F" w:rsidR="0049586E" w:rsidRPr="00AB0C09" w:rsidRDefault="0049586E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  </w:t>
            </w:r>
            <w:r w:rsidR="0025472A" w:rsidRPr="00AB0C09">
              <w:rPr>
                <w:rFonts w:hint="eastAsia"/>
                <w:sz w:val="28"/>
                <w:szCs w:val="28"/>
              </w:rPr>
              <w:t xml:space="preserve"> </w:t>
            </w:r>
            <w:r w:rsidRPr="00AB0C09">
              <w:rPr>
                <w:sz w:val="28"/>
                <w:szCs w:val="28"/>
              </w:rPr>
              <w:t xml:space="preserve"> </w:t>
            </w:r>
            <w:r w:rsidRPr="00AB0C09">
              <w:rPr>
                <w:rFonts w:hint="eastAsia"/>
                <w:sz w:val="28"/>
                <w:szCs w:val="28"/>
              </w:rPr>
              <w:t>1.經所有人或其他代理人以書面放棄之車輛。</w:t>
            </w:r>
          </w:p>
          <w:p w14:paraId="668EB183" w14:textId="373259DD" w:rsidR="0049586E" w:rsidRPr="00AB0C09" w:rsidRDefault="00096411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   </w:t>
            </w:r>
            <w:r w:rsidR="0025472A" w:rsidRPr="00AB0C09">
              <w:rPr>
                <w:rFonts w:hint="eastAsia"/>
                <w:sz w:val="28"/>
                <w:szCs w:val="28"/>
              </w:rPr>
              <w:t xml:space="preserve"> </w:t>
            </w:r>
            <w:r w:rsidR="0049586E" w:rsidRPr="00AB0C09">
              <w:rPr>
                <w:rFonts w:hint="eastAsia"/>
                <w:sz w:val="28"/>
                <w:szCs w:val="28"/>
              </w:rPr>
              <w:t>2.車體髒污、鏽蝕、破損，外觀上明顯失去原效用之車輛。</w:t>
            </w:r>
          </w:p>
          <w:p w14:paraId="0B3CD060" w14:textId="21AE542B" w:rsidR="0049586E" w:rsidRPr="00AB0C09" w:rsidRDefault="00096411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   </w:t>
            </w:r>
            <w:r w:rsidR="0025472A" w:rsidRPr="00AB0C09">
              <w:rPr>
                <w:rFonts w:hint="eastAsia"/>
                <w:sz w:val="28"/>
                <w:szCs w:val="28"/>
              </w:rPr>
              <w:t xml:space="preserve"> </w:t>
            </w:r>
            <w:r w:rsidR="0049586E" w:rsidRPr="00AB0C09">
              <w:rPr>
                <w:rFonts w:hint="eastAsia"/>
                <w:sz w:val="28"/>
                <w:szCs w:val="28"/>
              </w:rPr>
              <w:t>3.失去原效用之事故車、解體車。</w:t>
            </w:r>
          </w:p>
          <w:p w14:paraId="3712A7ED" w14:textId="37DFCA24" w:rsidR="0049586E" w:rsidRPr="00AB0C09" w:rsidRDefault="00096411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   </w:t>
            </w:r>
            <w:r w:rsidR="0025472A" w:rsidRPr="00AB0C09">
              <w:rPr>
                <w:rFonts w:hint="eastAsia"/>
                <w:sz w:val="28"/>
                <w:szCs w:val="28"/>
              </w:rPr>
              <w:t xml:space="preserve"> </w:t>
            </w:r>
            <w:r w:rsidR="0049586E" w:rsidRPr="00AB0C09">
              <w:rPr>
                <w:rFonts w:hint="eastAsia"/>
                <w:sz w:val="28"/>
                <w:szCs w:val="28"/>
              </w:rPr>
              <w:t>4.其他符合經行政院環境保護署會商相關機關公告認定基準之車輛。</w:t>
            </w:r>
          </w:p>
          <w:p w14:paraId="61C0F9A6" w14:textId="1E56FD40" w:rsidR="0049586E" w:rsidRPr="00AB0C09" w:rsidRDefault="0049586E" w:rsidP="0025472A">
            <w:pPr>
              <w:pStyle w:val="Textbody"/>
              <w:spacing w:line="360" w:lineRule="exact"/>
              <w:ind w:left="2550" w:hanging="2257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(三)查(通)報數：指環保單位或警政單位接獲0800專線通報、民眾檢舉及主動稽查之疑似廢機動車輛之數量。</w:t>
            </w:r>
          </w:p>
          <w:p w14:paraId="43364B3E" w14:textId="0EA41098" w:rsidR="0049586E" w:rsidRPr="00AB0C09" w:rsidRDefault="0049586E" w:rsidP="0025472A">
            <w:pPr>
              <w:pStyle w:val="Textbody"/>
              <w:spacing w:line="360" w:lineRule="exact"/>
              <w:ind w:left="2730" w:hanging="2437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(四)現場查核數：指環保單位或警政單位至疑似廢機動車輛停放現場查核</w:t>
            </w:r>
            <w:r w:rsidR="000C21CA" w:rsidRPr="00AB0C09">
              <w:rPr>
                <w:sz w:val="28"/>
                <w:szCs w:val="28"/>
              </w:rPr>
              <w:t xml:space="preserve">       </w:t>
            </w:r>
            <w:r w:rsidRPr="00AB0C09">
              <w:rPr>
                <w:rFonts w:hint="eastAsia"/>
                <w:sz w:val="28"/>
                <w:szCs w:val="28"/>
              </w:rPr>
              <w:t>數。</w:t>
            </w:r>
          </w:p>
          <w:p w14:paraId="091B76A8" w14:textId="2466340F" w:rsidR="000C21CA" w:rsidRPr="00AB0C09" w:rsidRDefault="0049586E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(五)張貼通知數：指疑似廢機動車輛由環保單位或警政單位人員認定並張貼 </w:t>
            </w:r>
            <w:r w:rsidR="000C21CA" w:rsidRPr="00AB0C09">
              <w:rPr>
                <w:sz w:val="28"/>
                <w:szCs w:val="28"/>
              </w:rPr>
              <w:t xml:space="preserve">  </w:t>
            </w:r>
          </w:p>
          <w:p w14:paraId="14F15F9E" w14:textId="66A9065D" w:rsidR="0049586E" w:rsidRPr="00AB0C09" w:rsidRDefault="000C21CA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</w:t>
            </w:r>
            <w:r w:rsidRPr="00AB0C09">
              <w:rPr>
                <w:sz w:val="28"/>
                <w:szCs w:val="28"/>
              </w:rPr>
              <w:t xml:space="preserve">     </w:t>
            </w:r>
            <w:r w:rsidR="002A3CF8" w:rsidRPr="00AB0C09">
              <w:rPr>
                <w:rFonts w:hint="eastAsia"/>
                <w:sz w:val="28"/>
                <w:szCs w:val="28"/>
              </w:rPr>
              <w:t xml:space="preserve">          </w:t>
            </w:r>
            <w:r w:rsidR="0049586E" w:rsidRPr="00AB0C09">
              <w:rPr>
                <w:rFonts w:hint="eastAsia"/>
                <w:sz w:val="28"/>
                <w:szCs w:val="28"/>
              </w:rPr>
              <w:t>清理通知數。</w:t>
            </w:r>
          </w:p>
          <w:p w14:paraId="0AEDFEED" w14:textId="7FE7D666" w:rsidR="0049586E" w:rsidRPr="00AB0C09" w:rsidRDefault="0049586E" w:rsidP="0025472A">
            <w:pPr>
              <w:pStyle w:val="Textbody"/>
              <w:spacing w:line="360" w:lineRule="exact"/>
              <w:ind w:left="2550" w:hanging="2257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(六)完成移置數：指疑似廢機動車輛由環保單位或警政單位人員認定並張貼清理通知，清理期限屆滿仍無人清理或認領，由環保單位先行移置至指定場所之數量。</w:t>
            </w:r>
          </w:p>
          <w:p w14:paraId="3880AF8B" w14:textId="77777777" w:rsidR="0025472A" w:rsidRPr="00AB0C09" w:rsidRDefault="0049586E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>(七)無法完成移置數：</w:t>
            </w:r>
          </w:p>
          <w:p w14:paraId="67598B5C" w14:textId="229D19F3" w:rsidR="0049586E" w:rsidRPr="00AB0C09" w:rsidRDefault="0025472A" w:rsidP="00096411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   </w:t>
            </w:r>
            <w:r w:rsidR="0049586E" w:rsidRPr="00AB0C09">
              <w:rPr>
                <w:rFonts w:hint="eastAsia"/>
                <w:sz w:val="28"/>
                <w:szCs w:val="28"/>
              </w:rPr>
              <w:t>指環保單位因故致無法執行移置廢機動車輛之數量，原因包括：</w:t>
            </w:r>
          </w:p>
          <w:p w14:paraId="71442A47" w14:textId="3920A0C6" w:rsidR="0049586E" w:rsidRPr="00AB0C09" w:rsidRDefault="009725B3" w:rsidP="0025472A">
            <w:pPr>
              <w:pStyle w:val="Textbody"/>
              <w:spacing w:line="360" w:lineRule="exact"/>
              <w:ind w:left="1380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</w:t>
            </w:r>
            <w:r w:rsidR="00096411" w:rsidRPr="00AB0C09">
              <w:rPr>
                <w:sz w:val="28"/>
                <w:szCs w:val="28"/>
              </w:rPr>
              <w:t xml:space="preserve">             </w:t>
            </w:r>
            <w:r w:rsidRPr="00AB0C09">
              <w:rPr>
                <w:sz w:val="28"/>
                <w:szCs w:val="28"/>
              </w:rPr>
              <w:t xml:space="preserve"> </w:t>
            </w:r>
            <w:r w:rsidR="0049586E" w:rsidRPr="00AB0C09">
              <w:rPr>
                <w:rFonts w:hint="eastAsia"/>
                <w:sz w:val="28"/>
                <w:szCs w:val="28"/>
              </w:rPr>
              <w:t>1.偵查中交通事故車輛。</w:t>
            </w:r>
          </w:p>
          <w:p w14:paraId="5F16C82C" w14:textId="40FC74BB" w:rsidR="0049586E" w:rsidRPr="00AB0C09" w:rsidRDefault="009725B3" w:rsidP="0025472A">
            <w:pPr>
              <w:pStyle w:val="Textbody"/>
              <w:spacing w:line="360" w:lineRule="exact"/>
              <w:ind w:left="1380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</w:t>
            </w:r>
            <w:r w:rsidR="00096411" w:rsidRPr="00AB0C09">
              <w:rPr>
                <w:sz w:val="28"/>
                <w:szCs w:val="28"/>
              </w:rPr>
              <w:t xml:space="preserve">             </w:t>
            </w:r>
            <w:r w:rsidRPr="00AB0C09">
              <w:rPr>
                <w:sz w:val="28"/>
                <w:szCs w:val="28"/>
              </w:rPr>
              <w:t xml:space="preserve"> </w:t>
            </w:r>
            <w:r w:rsidR="0049586E" w:rsidRPr="00AB0C09">
              <w:rPr>
                <w:rFonts w:hint="eastAsia"/>
                <w:sz w:val="28"/>
                <w:szCs w:val="28"/>
              </w:rPr>
              <w:t>2.地址或牌照號碼、車體特徵不符。</w:t>
            </w:r>
          </w:p>
          <w:p w14:paraId="080A2CDC" w14:textId="3CB13EEB" w:rsidR="0049586E" w:rsidRPr="00AB0C09" w:rsidRDefault="009725B3" w:rsidP="0025472A">
            <w:pPr>
              <w:pStyle w:val="Textbody"/>
              <w:spacing w:line="360" w:lineRule="exact"/>
              <w:ind w:left="-420" w:firstLine="90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lastRenderedPageBreak/>
              <w:t xml:space="preserve">    </w:t>
            </w:r>
            <w:r w:rsidR="00096411" w:rsidRPr="00AB0C09">
              <w:rPr>
                <w:sz w:val="28"/>
                <w:szCs w:val="28"/>
              </w:rPr>
              <w:t xml:space="preserve">            </w:t>
            </w:r>
            <w:r w:rsidR="0049586E" w:rsidRPr="00AB0C09">
              <w:rPr>
                <w:rFonts w:hint="eastAsia"/>
                <w:sz w:val="28"/>
                <w:szCs w:val="28"/>
              </w:rPr>
              <w:t>3.移置時查無車輛(含遭竊車)。</w:t>
            </w:r>
          </w:p>
          <w:p w14:paraId="0967A47B" w14:textId="003D956C" w:rsidR="0049586E" w:rsidRPr="00AB0C09" w:rsidRDefault="009725B3" w:rsidP="0025472A">
            <w:pPr>
              <w:pStyle w:val="Textbody"/>
              <w:spacing w:line="360" w:lineRule="exact"/>
              <w:ind w:left="2100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 xml:space="preserve">    </w:t>
            </w:r>
            <w:r w:rsidR="00096411" w:rsidRPr="00AB0C09">
              <w:rPr>
                <w:sz w:val="28"/>
                <w:szCs w:val="28"/>
              </w:rPr>
              <w:t xml:space="preserve">            </w:t>
            </w:r>
            <w:r w:rsidR="0049586E" w:rsidRPr="00AB0C09">
              <w:rPr>
                <w:rFonts w:hint="eastAsia"/>
                <w:sz w:val="28"/>
                <w:szCs w:val="28"/>
              </w:rPr>
              <w:t>4.車主自移等。</w:t>
            </w:r>
          </w:p>
          <w:p w14:paraId="572AD3C7" w14:textId="681DAAC5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</w:pPr>
            <w:r w:rsidRPr="00AB0C09">
              <w:rPr>
                <w:sz w:val="28"/>
                <w:szCs w:val="28"/>
              </w:rPr>
              <w:t>＊統計單位：輛</w:t>
            </w:r>
            <w:r w:rsidRPr="00AB0C09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210B6B1C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</w:pPr>
            <w:r w:rsidRPr="00AB0C09">
              <w:rPr>
                <w:sz w:val="28"/>
                <w:szCs w:val="28"/>
              </w:rPr>
              <w:t>＊統計分類：(一)縱項目按查(通)報數、現場查核數、張貼通知數、完成移置</w:t>
            </w:r>
          </w:p>
          <w:p w14:paraId="4E18E7A3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</w:pPr>
            <w:r w:rsidRPr="00AB0C09">
              <w:rPr>
                <w:sz w:val="28"/>
                <w:szCs w:val="28"/>
              </w:rPr>
              <w:t xml:space="preserve">                數及無法完成移置數分。</w:t>
            </w:r>
          </w:p>
          <w:p w14:paraId="2C7B4995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</w:pPr>
            <w:r w:rsidRPr="00AB0C09">
              <w:rPr>
                <w:sz w:val="28"/>
                <w:szCs w:val="28"/>
              </w:rPr>
              <w:t xml:space="preserve">            (二)橫項目按環保、警政單位張貼通知及汽機車別分。</w:t>
            </w:r>
          </w:p>
          <w:p w14:paraId="10C2AC27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＊發布週期（指資料編製或產生之頻率，如月、季、年等）：月。</w:t>
            </w:r>
          </w:p>
          <w:p w14:paraId="17531189" w14:textId="71CEED1B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＊時效（指統計標準時間至資料發布時間之間隔時間）：</w:t>
            </w:r>
            <w:r w:rsidR="00712005" w:rsidRPr="00AB0C09">
              <w:rPr>
                <w:sz w:val="28"/>
                <w:szCs w:val="28"/>
              </w:rPr>
              <w:t>1</w:t>
            </w:r>
            <w:r w:rsidR="003B52B4" w:rsidRPr="00AB0C09">
              <w:rPr>
                <w:rFonts w:hint="eastAsia"/>
                <w:sz w:val="28"/>
                <w:szCs w:val="28"/>
              </w:rPr>
              <w:t>0</w:t>
            </w:r>
            <w:r w:rsidRPr="00AB0C09">
              <w:rPr>
                <w:sz w:val="28"/>
                <w:szCs w:val="28"/>
              </w:rPr>
              <w:t>日。</w:t>
            </w:r>
          </w:p>
          <w:p w14:paraId="68D4858A" w14:textId="77777777" w:rsidR="00886BAF" w:rsidRPr="00AB0C09" w:rsidRDefault="0093446D">
            <w:pPr>
              <w:pStyle w:val="Textbody"/>
              <w:spacing w:line="360" w:lineRule="exact"/>
              <w:ind w:left="1973" w:hanging="1680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＊資料變革：無。</w:t>
            </w:r>
          </w:p>
          <w:p w14:paraId="3C13F7FE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四、公開資料發布訊息</w:t>
            </w:r>
          </w:p>
          <w:p w14:paraId="5DC23A0E" w14:textId="1580B9B9" w:rsidR="007419F6" w:rsidRPr="00AB0C09" w:rsidRDefault="0093446D" w:rsidP="007419F6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＊預告發布日期（含預告方式及週期）：每月結束後</w:t>
            </w:r>
            <w:r w:rsidR="003B52B4" w:rsidRPr="00AB0C09">
              <w:rPr>
                <w:rFonts w:hint="eastAsia"/>
                <w:sz w:val="28"/>
                <w:szCs w:val="28"/>
              </w:rPr>
              <w:t>10</w:t>
            </w:r>
            <w:r w:rsidR="007419F6" w:rsidRPr="00AB0C09">
              <w:rPr>
                <w:sz w:val="28"/>
                <w:szCs w:val="28"/>
              </w:rPr>
              <w:t>日</w:t>
            </w:r>
            <w:r w:rsidR="0018342F" w:rsidRPr="00AB0C09">
              <w:rPr>
                <w:sz w:val="28"/>
                <w:szCs w:val="28"/>
              </w:rPr>
              <w:t xml:space="preserve"> </w:t>
            </w:r>
            <w:r w:rsidR="007419F6" w:rsidRPr="00AB0C09">
              <w:rPr>
                <w:sz w:val="28"/>
                <w:szCs w:val="28"/>
              </w:rPr>
              <w:t>(遇假日順延)以報</w:t>
            </w:r>
          </w:p>
          <w:p w14:paraId="3D3FFC1D" w14:textId="703205E3" w:rsidR="00886BAF" w:rsidRPr="00AB0C09" w:rsidRDefault="007419F6" w:rsidP="007419F6">
            <w:pPr>
              <w:pStyle w:val="Textbody"/>
              <w:spacing w:line="360" w:lineRule="exact"/>
              <w:ind w:left="2688" w:firstLine="2520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表及網際網路發表。</w:t>
            </w:r>
          </w:p>
          <w:p w14:paraId="5AB7B468" w14:textId="77777777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＊同步發送單位（說明資料發布時同步發送之單位或可同步查得該資料之網址</w:t>
            </w:r>
          </w:p>
          <w:p w14:paraId="5490EBBF" w14:textId="3DC65FAF" w:rsidR="00886BAF" w:rsidRPr="00AB0C09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）：</w:t>
            </w:r>
            <w:r w:rsidR="004E6F05" w:rsidRPr="00AB0C09">
              <w:rPr>
                <w:rFonts w:hint="eastAsia"/>
                <w:sz w:val="28"/>
                <w:szCs w:val="28"/>
              </w:rPr>
              <w:t>桃園市政府環境保護局(</w:t>
            </w:r>
            <w:r w:rsidR="0018342F" w:rsidRPr="00AB0C09">
              <w:rPr>
                <w:rFonts w:hint="eastAsia"/>
                <w:sz w:val="28"/>
                <w:szCs w:val="28"/>
              </w:rPr>
              <w:t>環境管理處</w:t>
            </w:r>
            <w:r w:rsidR="004E6F05" w:rsidRPr="00AB0C09">
              <w:rPr>
                <w:rFonts w:hint="eastAsia"/>
                <w:sz w:val="28"/>
                <w:szCs w:val="28"/>
              </w:rPr>
              <w:t>)</w:t>
            </w:r>
            <w:r w:rsidRPr="00AB0C09">
              <w:rPr>
                <w:sz w:val="28"/>
                <w:szCs w:val="28"/>
              </w:rPr>
              <w:t>。</w:t>
            </w:r>
          </w:p>
          <w:p w14:paraId="56B0E2CA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五、資料品質</w:t>
            </w:r>
          </w:p>
          <w:p w14:paraId="2A9CA213" w14:textId="77777777" w:rsidR="007419F6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＊統計指標編製方法與資料來源說明：</w:t>
            </w:r>
            <w:r w:rsidR="00712005" w:rsidRPr="00AB0C09">
              <w:rPr>
                <w:rFonts w:hint="eastAsia"/>
                <w:sz w:val="28"/>
                <w:szCs w:val="28"/>
              </w:rPr>
              <w:t>依據本公所及警察局查報、張貼通知及</w:t>
            </w:r>
            <w:r w:rsidR="007419F6" w:rsidRPr="00AB0C09">
              <w:rPr>
                <w:rFonts w:hint="eastAsia"/>
                <w:sz w:val="28"/>
                <w:szCs w:val="28"/>
              </w:rPr>
              <w:t xml:space="preserve">            </w:t>
            </w:r>
          </w:p>
          <w:p w14:paraId="102A3F5D" w14:textId="398E7C45" w:rsidR="00712005" w:rsidRPr="00AB0C09" w:rsidRDefault="007419F6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rFonts w:hint="eastAsia"/>
                <w:sz w:val="28"/>
                <w:szCs w:val="28"/>
              </w:rPr>
              <w:t xml:space="preserve">                                  </w:t>
            </w:r>
            <w:r w:rsidR="00712005" w:rsidRPr="00AB0C09">
              <w:rPr>
                <w:rFonts w:hint="eastAsia"/>
                <w:sz w:val="28"/>
                <w:szCs w:val="28"/>
              </w:rPr>
              <w:t>移置廢機動車輛資料編製。</w:t>
            </w:r>
          </w:p>
          <w:p w14:paraId="7164F152" w14:textId="542E52C5" w:rsidR="00886BAF" w:rsidRPr="00AB0C09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＊統計資料交叉查核及確保資料合理性之機制（說明各項資料之相互關係及不</w:t>
            </w:r>
          </w:p>
          <w:p w14:paraId="488ACB14" w14:textId="77777777" w:rsidR="00886BAF" w:rsidRPr="00AB0C09" w:rsidRDefault="0093446D">
            <w:pPr>
              <w:pStyle w:val="Textbody"/>
              <w:spacing w:line="360" w:lineRule="exact"/>
              <w:ind w:left="2688" w:hanging="2114"/>
              <w:jc w:val="both"/>
            </w:pPr>
            <w:r w:rsidRPr="00AB0C09">
              <w:rPr>
                <w:sz w:val="28"/>
                <w:szCs w:val="28"/>
              </w:rPr>
              <w:t>同資料來源之相關統計差異性）：總計=環保單位張貼通知數+警察單位張貼</w:t>
            </w:r>
          </w:p>
          <w:p w14:paraId="0F9D9483" w14:textId="2E2C6FEC" w:rsidR="00886BAF" w:rsidRPr="00AB0C09" w:rsidRDefault="0093446D">
            <w:pPr>
              <w:pStyle w:val="Textbody"/>
              <w:spacing w:line="360" w:lineRule="exact"/>
              <w:ind w:left="2688" w:hanging="2114"/>
              <w:jc w:val="both"/>
            </w:pPr>
            <w:r w:rsidRPr="00AB0C09">
              <w:rPr>
                <w:sz w:val="28"/>
                <w:szCs w:val="28"/>
              </w:rPr>
              <w:t xml:space="preserve">                             通知數。</w:t>
            </w:r>
          </w:p>
          <w:p w14:paraId="2B571BB1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六、須注意及預定改變之事項（說明預定修正之資料、定義、統計方法等及其修</w:t>
            </w:r>
          </w:p>
          <w:p w14:paraId="47CE0E52" w14:textId="77777777" w:rsidR="00886BAF" w:rsidRPr="00AB0C09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正原因）：無。</w:t>
            </w:r>
          </w:p>
          <w:p w14:paraId="47084265" w14:textId="77777777" w:rsidR="00886BAF" w:rsidRPr="00AB0C09" w:rsidRDefault="0093446D">
            <w:pPr>
              <w:pStyle w:val="Textbody"/>
              <w:spacing w:line="360" w:lineRule="exact"/>
              <w:jc w:val="both"/>
              <w:rPr>
                <w:sz w:val="28"/>
                <w:szCs w:val="28"/>
              </w:rPr>
            </w:pPr>
            <w:r w:rsidRPr="00AB0C09">
              <w:rPr>
                <w:sz w:val="28"/>
                <w:szCs w:val="28"/>
              </w:rPr>
              <w:t>七、其他事項：無。</w:t>
            </w:r>
          </w:p>
        </w:tc>
      </w:tr>
      <w:bookmarkEnd w:id="0"/>
    </w:tbl>
    <w:p w14:paraId="38230E7E" w14:textId="77777777" w:rsidR="00886BAF" w:rsidRPr="00AB0C09" w:rsidRDefault="00886BAF">
      <w:pPr>
        <w:pStyle w:val="Textbody"/>
        <w:spacing w:line="360" w:lineRule="exact"/>
        <w:ind w:left="2687" w:hanging="2394"/>
        <w:jc w:val="both"/>
        <w:rPr>
          <w:sz w:val="28"/>
          <w:szCs w:val="28"/>
        </w:rPr>
      </w:pPr>
    </w:p>
    <w:sectPr w:rsidR="00886BAF" w:rsidRPr="00AB0C09">
      <w:pgSz w:w="11906" w:h="16838"/>
      <w:pgMar w:top="900" w:right="746" w:bottom="720" w:left="1800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7C467" w14:textId="77777777" w:rsidR="00147848" w:rsidRDefault="00147848">
      <w:r>
        <w:separator/>
      </w:r>
    </w:p>
  </w:endnote>
  <w:endnote w:type="continuationSeparator" w:id="0">
    <w:p w14:paraId="287205C3" w14:textId="77777777" w:rsidR="00147848" w:rsidRDefault="0014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7322F" w14:textId="77777777" w:rsidR="00147848" w:rsidRDefault="00147848">
      <w:r>
        <w:rPr>
          <w:color w:val="000000"/>
        </w:rPr>
        <w:separator/>
      </w:r>
    </w:p>
  </w:footnote>
  <w:footnote w:type="continuationSeparator" w:id="0">
    <w:p w14:paraId="78E5040F" w14:textId="77777777" w:rsidR="00147848" w:rsidRDefault="00147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3415D"/>
    <w:multiLevelType w:val="multilevel"/>
    <w:tmpl w:val="8F206B2C"/>
    <w:styleLink w:val="LFO2"/>
    <w:lvl w:ilvl="0">
      <w:start w:val="1"/>
      <w:numFmt w:val="decimal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7F9016C0"/>
    <w:multiLevelType w:val="multilevel"/>
    <w:tmpl w:val="CDF278EA"/>
    <w:styleLink w:val="LFO1"/>
    <w:lvl w:ilvl="0">
      <w:start w:val="1"/>
      <w:numFmt w:val="decimal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BAF"/>
    <w:rsid w:val="0002762B"/>
    <w:rsid w:val="00070CFA"/>
    <w:rsid w:val="00096411"/>
    <w:rsid w:val="000C0F42"/>
    <w:rsid w:val="000C21CA"/>
    <w:rsid w:val="00147848"/>
    <w:rsid w:val="0018342F"/>
    <w:rsid w:val="00227A2B"/>
    <w:rsid w:val="00227E57"/>
    <w:rsid w:val="0025472A"/>
    <w:rsid w:val="002A3CF8"/>
    <w:rsid w:val="002B6C6F"/>
    <w:rsid w:val="003B52B4"/>
    <w:rsid w:val="003C0FB6"/>
    <w:rsid w:val="0045699F"/>
    <w:rsid w:val="004579A3"/>
    <w:rsid w:val="0049586E"/>
    <w:rsid w:val="004E6F05"/>
    <w:rsid w:val="006C62AB"/>
    <w:rsid w:val="00712005"/>
    <w:rsid w:val="007419F6"/>
    <w:rsid w:val="007624E5"/>
    <w:rsid w:val="007A13B0"/>
    <w:rsid w:val="007D591B"/>
    <w:rsid w:val="00806BC6"/>
    <w:rsid w:val="008650C3"/>
    <w:rsid w:val="0086531C"/>
    <w:rsid w:val="00886BAF"/>
    <w:rsid w:val="00903615"/>
    <w:rsid w:val="009301A6"/>
    <w:rsid w:val="0093446D"/>
    <w:rsid w:val="00970CC7"/>
    <w:rsid w:val="009725B3"/>
    <w:rsid w:val="00A51C99"/>
    <w:rsid w:val="00A53315"/>
    <w:rsid w:val="00A85F46"/>
    <w:rsid w:val="00AB0C09"/>
    <w:rsid w:val="00AE7AE2"/>
    <w:rsid w:val="00CC629B"/>
    <w:rsid w:val="00CF5A44"/>
    <w:rsid w:val="00D7090C"/>
    <w:rsid w:val="00E9761F"/>
    <w:rsid w:val="00ED45A8"/>
    <w:rsid w:val="00F4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DC8BA"/>
  <w15:docId w15:val="{C99D878C-CA58-4481-A303-407D5F2C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標楷體" w:eastAsia="標楷體" w:hAnsi="標楷體" w:cs="標楷體"/>
      <w:kern w:val="3"/>
      <w:sz w:val="24"/>
      <w:szCs w:val="22"/>
    </w:rPr>
  </w:style>
  <w:style w:type="paragraph" w:styleId="a4">
    <w:name w:val="List Paragraph"/>
    <w:basedOn w:val="Textbody"/>
    <w:pPr>
      <w:ind w:left="480"/>
    </w:p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Times New Roman" w:hAnsi="Times New Roman" w:cs="Times New Roman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Textbody"/>
    <w:rPr>
      <w:rFonts w:ascii="細明體" w:eastAsia="細明體" w:hAnsi="細明體" w:cs="細明體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Times New Roman"/>
      <w:kern w:val="3"/>
      <w:sz w:val="32"/>
      <w:szCs w:val="32"/>
    </w:rPr>
  </w:style>
  <w:style w:type="character" w:customStyle="1" w:styleId="a9">
    <w:name w:val="節 字元"/>
    <w:rPr>
      <w:rFonts w:ascii="Times New Roman" w:eastAsia="標楷體" w:hAnsi="Times New Roman" w:cs="Times New Roman"/>
      <w:kern w:val="3"/>
      <w:sz w:val="24"/>
      <w:szCs w:val="22"/>
    </w:rPr>
  </w:style>
  <w:style w:type="character" w:customStyle="1" w:styleId="aa">
    <w:name w:val="頁首 字元"/>
    <w:rPr>
      <w:rFonts w:ascii="標楷體" w:eastAsia="標楷體" w:hAnsi="標楷體" w:cs="標楷體"/>
      <w:kern w:val="3"/>
    </w:rPr>
  </w:style>
  <w:style w:type="character" w:customStyle="1" w:styleId="ab">
    <w:name w:val="頁尾 字元"/>
    <w:rPr>
      <w:rFonts w:ascii="標楷體" w:eastAsia="標楷體" w:hAnsi="標楷體" w:cs="標楷體"/>
      <w:kern w:val="3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  <w:style w:type="paragraph" w:customStyle="1" w:styleId="cjk">
    <w:name w:val="cjk"/>
    <w:basedOn w:val="a0"/>
    <w:rsid w:val="0049586E"/>
    <w:pPr>
      <w:widowControl/>
      <w:autoSpaceDN/>
      <w:spacing w:before="100" w:beforeAutospacing="1" w:line="363" w:lineRule="atLeast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lastModifiedBy>曾偉君</cp:lastModifiedBy>
  <cp:revision>10</cp:revision>
  <dcterms:created xsi:type="dcterms:W3CDTF">2024-09-25T07:52:00Z</dcterms:created>
  <dcterms:modified xsi:type="dcterms:W3CDTF">2025-01-23T07:06:00Z</dcterms:modified>
</cp:coreProperties>
</file>