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FA699F" w:rsidRPr="00FA699F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FA699F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FA699F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52252879" w:rsidR="00CD0DA5" w:rsidRPr="00FA699F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FA699F">
              <w:rPr>
                <w:rFonts w:hint="eastAsia"/>
                <w:color w:val="000000" w:themeColor="text1"/>
                <w:sz w:val="28"/>
              </w:rPr>
              <w:t>：</w:t>
            </w:r>
            <w:r w:rsidR="003A14B8" w:rsidRPr="00FA699F">
              <w:rPr>
                <w:rFonts w:hint="eastAsia"/>
                <w:color w:val="000000" w:themeColor="text1"/>
                <w:sz w:val="28"/>
              </w:rPr>
              <w:t>土地</w:t>
            </w:r>
            <w:r w:rsidR="00DB2F93" w:rsidRPr="00FA699F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6F1EA4CB" w:rsidR="005B1183" w:rsidRPr="00FA699F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FA699F">
              <w:rPr>
                <w:rFonts w:hint="eastAsia"/>
                <w:color w:val="000000" w:themeColor="text1"/>
                <w:sz w:val="28"/>
              </w:rPr>
              <w:t>項目</w:t>
            </w:r>
            <w:r w:rsidRPr="00FA699F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FA699F">
              <w:rPr>
                <w:rFonts w:hint="eastAsia"/>
                <w:color w:val="000000" w:themeColor="text1"/>
                <w:sz w:val="28"/>
              </w:rPr>
              <w:t>桃園市</w:t>
            </w:r>
            <w:r w:rsidR="008961CF">
              <w:rPr>
                <w:rFonts w:hint="eastAsia"/>
                <w:color w:val="000000" w:themeColor="text1"/>
                <w:sz w:val="28"/>
              </w:rPr>
              <w:t>楊梅</w:t>
            </w:r>
            <w:r w:rsidR="00F15F23" w:rsidRPr="00FA699F">
              <w:rPr>
                <w:rFonts w:hint="eastAsia"/>
                <w:color w:val="000000" w:themeColor="text1"/>
                <w:sz w:val="28"/>
              </w:rPr>
              <w:t>區</w:t>
            </w:r>
            <w:r w:rsidR="00553783" w:rsidRPr="00FA699F">
              <w:rPr>
                <w:rFonts w:hint="eastAsia"/>
                <w:color w:val="000000" w:themeColor="text1"/>
                <w:sz w:val="28"/>
                <w:lang w:eastAsia="zh-HK"/>
              </w:rPr>
              <w:t>公所租佃委員會調解調處案件</w:t>
            </w:r>
          </w:p>
          <w:p w14:paraId="4C43504D" w14:textId="77777777" w:rsidR="005B1183" w:rsidRPr="00FA699F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FA699F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26047EB7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8961CF">
              <w:rPr>
                <w:rFonts w:hAnsi="標楷體" w:hint="eastAsia"/>
                <w:color w:val="000000" w:themeColor="text1"/>
                <w:sz w:val="28"/>
                <w:szCs w:val="28"/>
              </w:rPr>
              <w:t>楊梅</w:t>
            </w:r>
            <w:r w:rsidR="00F15F2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1A16D7BD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8961CF">
              <w:rPr>
                <w:rFonts w:hAnsi="標楷體" w:hint="eastAsia"/>
                <w:color w:val="000000" w:themeColor="text1"/>
                <w:sz w:val="28"/>
                <w:szCs w:val="28"/>
              </w:rPr>
              <w:t>楊梅</w:t>
            </w:r>
            <w:r w:rsidR="00F15F2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農經</w:t>
            </w:r>
            <w:r w:rsidR="00F15F2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7FA93131" w:rsidR="008125DF" w:rsidRPr="00FA699F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3B1A59" w:rsidRPr="003B1A59">
              <w:rPr>
                <w:rFonts w:hAnsi="標楷體"/>
                <w:color w:val="000000" w:themeColor="text1"/>
                <w:sz w:val="28"/>
                <w:szCs w:val="28"/>
              </w:rPr>
              <w:t>(03)4783683#2112</w:t>
            </w:r>
          </w:p>
          <w:p w14:paraId="150F461E" w14:textId="285B49DC" w:rsidR="008125DF" w:rsidRPr="00FA699F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</w:t>
            </w:r>
            <w:r w:rsidR="003B1A59" w:rsidRPr="003B1A59">
              <w:rPr>
                <w:rFonts w:hAnsi="標楷體"/>
                <w:color w:val="000000" w:themeColor="text1"/>
                <w:sz w:val="28"/>
                <w:szCs w:val="28"/>
              </w:rPr>
              <w:t>(03)4755691</w:t>
            </w:r>
          </w:p>
          <w:p w14:paraId="0BCF09E4" w14:textId="1AE0DAF4" w:rsidR="005B1183" w:rsidRPr="00FA699F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</w:t>
            </w:r>
            <w:r w:rsidR="003B1A59" w:rsidRPr="003B1A59">
              <w:rPr>
                <w:rFonts w:hAnsi="標楷體"/>
                <w:color w:val="000000" w:themeColor="text1"/>
                <w:sz w:val="28"/>
                <w:szCs w:val="28"/>
              </w:rPr>
              <w:t>10007409@mail.tycg.gov.tw</w:t>
            </w:r>
          </w:p>
          <w:p w14:paraId="20BB1AD7" w14:textId="77777777" w:rsidR="00606D11" w:rsidRPr="00FA699F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FA699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FA699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FA699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FA699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FA699F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FA699F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FA699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FA699F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FA699F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FA699F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FA699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FA699F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FA699F">
              <w:rPr>
                <w:color w:val="000000" w:themeColor="text1"/>
                <w:sz w:val="28"/>
              </w:rPr>
              <w:t xml:space="preserve">   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FA699F">
              <w:rPr>
                <w:color w:val="000000" w:themeColor="text1"/>
                <w:sz w:val="28"/>
              </w:rPr>
              <w:t xml:space="preserve">  </w:t>
            </w:r>
            <w:r w:rsidRPr="00FA699F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FA699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FA699F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FA699F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int="eastAsia"/>
                <w:color w:val="000000" w:themeColor="text1"/>
              </w:rPr>
              <w:t>Open Document File (odf)</w:t>
            </w:r>
            <w:r w:rsidRPr="00FA699F">
              <w:rPr>
                <w:rFonts w:hAnsi="標楷體" w:hint="eastAsia"/>
                <w:color w:val="000000" w:themeColor="text1"/>
              </w:rPr>
              <w:t>、</w:t>
            </w:r>
            <w:r w:rsidRPr="00FA699F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FA699F">
              <w:rPr>
                <w:rFonts w:hAnsi="標楷體" w:hint="eastAsia"/>
                <w:color w:val="000000" w:themeColor="text1"/>
              </w:rPr>
              <w:t>或</w:t>
            </w:r>
            <w:r w:rsidRPr="00FA699F">
              <w:rPr>
                <w:rFonts w:hint="eastAsia"/>
                <w:color w:val="000000" w:themeColor="text1"/>
              </w:rPr>
              <w:t>Excel</w:t>
            </w:r>
            <w:r w:rsidRPr="00FA699F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FA699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3EF61C0F" w:rsidR="00A36721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凡在本公所租佃委員會調解調處案件，均為統計對象。</w:t>
            </w:r>
          </w:p>
          <w:p w14:paraId="2F460923" w14:textId="3F8C8035" w:rsidR="00A36721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以當年1月1日至12月底之事實為準。</w:t>
            </w:r>
          </w:p>
          <w:p w14:paraId="2CD94102" w14:textId="318FC2FD" w:rsidR="005B1183" w:rsidRPr="00FA699F" w:rsidRDefault="005B1183" w:rsidP="00553783">
            <w:pPr>
              <w:snapToGrid w:val="0"/>
              <w:spacing w:line="0" w:lineRule="atLeast"/>
              <w:ind w:leftChars="124" w:left="2538" w:hangingChars="800" w:hanging="22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不屬表列各類調解或調處案件應全部列入「其他」內，但必須在備註欄內說明為何種案件及其個別數量。</w:t>
            </w:r>
          </w:p>
          <w:p w14:paraId="066B4121" w14:textId="40281ECE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件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5BAE44DC" w14:textId="1CB2ECBB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553783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以糾紛類別分為租額糾紛、災歉減免地租、正產副產糾紛、租期糾紛、租約面積糾紛、田寮或基地租佃糾紛、減租條例第16條糾紛及其他等項。</w:t>
            </w:r>
          </w:p>
          <w:p w14:paraId="47949CC4" w14:textId="7203EE0D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13EE2FFC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15</w:t>
            </w:r>
            <w:r w:rsidR="00921D5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045A54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FA699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7C756483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15</w:t>
            </w:r>
            <w:r w:rsidR="00316FA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5050FA1C" w:rsidR="005B1183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802F24" w:rsidRPr="00802F24">
              <w:rPr>
                <w:rFonts w:hAnsi="標楷體" w:hint="eastAsia"/>
                <w:color w:val="000000" w:themeColor="text1"/>
                <w:sz w:val="28"/>
                <w:szCs w:val="28"/>
              </w:rPr>
              <w:t>桃園市政府地政局</w:t>
            </w:r>
            <w:r w:rsidR="00045A54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FA699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D576C16" w:rsidR="009E6C8A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依據本公所農經課資料彙編。</w:t>
            </w:r>
          </w:p>
          <w:p w14:paraId="1881FFFF" w14:textId="77F90F5B" w:rsidR="004F3407" w:rsidRPr="00FA699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FA699F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FA699F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lastRenderedPageBreak/>
              <w:t>六、須注意及預定改變之事項</w:t>
            </w:r>
            <w:r w:rsidR="00536D47" w:rsidRPr="00FA699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FA699F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FA699F">
              <w:rPr>
                <w:rFonts w:hint="eastAsia"/>
                <w:color w:val="000000" w:themeColor="text1"/>
                <w:sz w:val="28"/>
              </w:rPr>
              <w:t>)</w:t>
            </w:r>
            <w:r w:rsidRPr="00FA699F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FA699F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FA699F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FA699F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FA699F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FA699F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FA699F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FA699F" w:rsidRDefault="001C58A9" w:rsidP="005A1CE5">
      <w:pPr>
        <w:jc w:val="both"/>
        <w:rPr>
          <w:color w:val="000000" w:themeColor="text1"/>
        </w:rPr>
      </w:pPr>
    </w:p>
    <w:sectPr w:rsidR="001C58A9" w:rsidRPr="00FA699F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6173D" w14:textId="77777777" w:rsidR="0027504F" w:rsidRDefault="0027504F" w:rsidP="004C6E3D">
      <w:r>
        <w:separator/>
      </w:r>
    </w:p>
  </w:endnote>
  <w:endnote w:type="continuationSeparator" w:id="0">
    <w:p w14:paraId="3324B8D6" w14:textId="77777777" w:rsidR="0027504F" w:rsidRDefault="0027504F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ECFD6" w14:textId="77777777" w:rsidR="0027504F" w:rsidRDefault="0027504F" w:rsidP="004C6E3D">
      <w:r>
        <w:separator/>
      </w:r>
    </w:p>
  </w:footnote>
  <w:footnote w:type="continuationSeparator" w:id="0">
    <w:p w14:paraId="6C92F807" w14:textId="77777777" w:rsidR="0027504F" w:rsidRDefault="0027504F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B1722"/>
    <w:rsid w:val="000B3CBC"/>
    <w:rsid w:val="000C2580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6184"/>
    <w:rsid w:val="0011759C"/>
    <w:rsid w:val="00134238"/>
    <w:rsid w:val="00134B84"/>
    <w:rsid w:val="001413A2"/>
    <w:rsid w:val="0014188D"/>
    <w:rsid w:val="0016482F"/>
    <w:rsid w:val="00176781"/>
    <w:rsid w:val="001944AE"/>
    <w:rsid w:val="001C58A9"/>
    <w:rsid w:val="001C7686"/>
    <w:rsid w:val="001D12DB"/>
    <w:rsid w:val="001E6BB4"/>
    <w:rsid w:val="001F0680"/>
    <w:rsid w:val="001F2068"/>
    <w:rsid w:val="00202D89"/>
    <w:rsid w:val="00236138"/>
    <w:rsid w:val="002371BF"/>
    <w:rsid w:val="00256600"/>
    <w:rsid w:val="002724C6"/>
    <w:rsid w:val="0027504F"/>
    <w:rsid w:val="002A041D"/>
    <w:rsid w:val="002B6821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6069A"/>
    <w:rsid w:val="003A14B8"/>
    <w:rsid w:val="003B1A59"/>
    <w:rsid w:val="003D358E"/>
    <w:rsid w:val="003D4E46"/>
    <w:rsid w:val="003D6282"/>
    <w:rsid w:val="0041286C"/>
    <w:rsid w:val="004244F2"/>
    <w:rsid w:val="004318B3"/>
    <w:rsid w:val="00443964"/>
    <w:rsid w:val="0045756C"/>
    <w:rsid w:val="0046456D"/>
    <w:rsid w:val="004851B8"/>
    <w:rsid w:val="00485207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53783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3E7B"/>
    <w:rsid w:val="00653D0F"/>
    <w:rsid w:val="00655636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5002"/>
    <w:rsid w:val="00802F24"/>
    <w:rsid w:val="008125DF"/>
    <w:rsid w:val="00815220"/>
    <w:rsid w:val="00825F25"/>
    <w:rsid w:val="00852DD5"/>
    <w:rsid w:val="00857EF0"/>
    <w:rsid w:val="00861DFF"/>
    <w:rsid w:val="00871829"/>
    <w:rsid w:val="008961CF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4967"/>
    <w:rsid w:val="00A17917"/>
    <w:rsid w:val="00A20B65"/>
    <w:rsid w:val="00A36721"/>
    <w:rsid w:val="00A36C54"/>
    <w:rsid w:val="00A45A9E"/>
    <w:rsid w:val="00A60F24"/>
    <w:rsid w:val="00A71C8B"/>
    <w:rsid w:val="00AD02D5"/>
    <w:rsid w:val="00AD6D2A"/>
    <w:rsid w:val="00AE035A"/>
    <w:rsid w:val="00AE301D"/>
    <w:rsid w:val="00AF1E8B"/>
    <w:rsid w:val="00B05496"/>
    <w:rsid w:val="00B20544"/>
    <w:rsid w:val="00B304AF"/>
    <w:rsid w:val="00B663C2"/>
    <w:rsid w:val="00B667C2"/>
    <w:rsid w:val="00B7045D"/>
    <w:rsid w:val="00B96F6A"/>
    <w:rsid w:val="00BA4AC4"/>
    <w:rsid w:val="00BB17F1"/>
    <w:rsid w:val="00BC4103"/>
    <w:rsid w:val="00C16182"/>
    <w:rsid w:val="00C22809"/>
    <w:rsid w:val="00C24F92"/>
    <w:rsid w:val="00C61275"/>
    <w:rsid w:val="00C64FEC"/>
    <w:rsid w:val="00C717FA"/>
    <w:rsid w:val="00C814D1"/>
    <w:rsid w:val="00CB0845"/>
    <w:rsid w:val="00CB4271"/>
    <w:rsid w:val="00CD0DA5"/>
    <w:rsid w:val="00D00E7C"/>
    <w:rsid w:val="00D04716"/>
    <w:rsid w:val="00D240F7"/>
    <w:rsid w:val="00D35EC4"/>
    <w:rsid w:val="00D73E8D"/>
    <w:rsid w:val="00D77787"/>
    <w:rsid w:val="00DA1486"/>
    <w:rsid w:val="00DB2F93"/>
    <w:rsid w:val="00DB4093"/>
    <w:rsid w:val="00DB5519"/>
    <w:rsid w:val="00DD0FBB"/>
    <w:rsid w:val="00DD7827"/>
    <w:rsid w:val="00DF0542"/>
    <w:rsid w:val="00DF6F0D"/>
    <w:rsid w:val="00E10335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3619A"/>
    <w:rsid w:val="00F40869"/>
    <w:rsid w:val="00F45B08"/>
    <w:rsid w:val="00F4673E"/>
    <w:rsid w:val="00F8070C"/>
    <w:rsid w:val="00FA699F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7E26B-B01C-4DAA-92C8-14BA8F4CA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132</Words>
  <Characters>755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賴世耀</cp:lastModifiedBy>
  <cp:revision>10</cp:revision>
  <dcterms:created xsi:type="dcterms:W3CDTF">2024-07-09T05:48:00Z</dcterms:created>
  <dcterms:modified xsi:type="dcterms:W3CDTF">2024-10-17T01:30:00Z</dcterms:modified>
</cp:coreProperties>
</file>