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C6607F" w:rsidRPr="00C6607F" w14:paraId="26CEB5F0" w14:textId="77777777" w:rsidTr="007967A6">
        <w:trPr>
          <w:trHeight w:val="13038"/>
        </w:trPr>
        <w:tc>
          <w:tcPr>
            <w:tcW w:w="10152" w:type="dxa"/>
          </w:tcPr>
          <w:p w14:paraId="6E67FDF0" w14:textId="77777777" w:rsidR="005B1183" w:rsidRPr="00C6607F" w:rsidRDefault="005B1183" w:rsidP="005A1CE5">
            <w:pPr>
              <w:spacing w:line="360" w:lineRule="exact"/>
              <w:jc w:val="center"/>
              <w:rPr>
                <w:b/>
                <w:bCs/>
                <w:color w:val="000000" w:themeColor="text1"/>
                <w:spacing w:val="-4"/>
                <w:sz w:val="28"/>
              </w:rPr>
            </w:pPr>
            <w:r w:rsidRPr="00C6607F">
              <w:rPr>
                <w:rFonts w:hint="eastAsia"/>
                <w:b/>
                <w:bCs/>
                <w:color w:val="000000" w:themeColor="text1"/>
                <w:spacing w:val="-4"/>
                <w:sz w:val="28"/>
              </w:rPr>
              <w:t>統計資料背景說明</w:t>
            </w:r>
          </w:p>
          <w:p w14:paraId="2685DE38" w14:textId="37D3E87C" w:rsidR="00CD0DA5" w:rsidRPr="00C6607F" w:rsidRDefault="005B1183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C6607F">
              <w:rPr>
                <w:rFonts w:hint="eastAsia"/>
                <w:color w:val="000000" w:themeColor="text1"/>
                <w:sz w:val="28"/>
              </w:rPr>
              <w:t>資料種類</w:t>
            </w:r>
            <w:r w:rsidR="00CD0DA5" w:rsidRPr="00C6607F">
              <w:rPr>
                <w:rFonts w:hint="eastAsia"/>
                <w:color w:val="000000" w:themeColor="text1"/>
                <w:sz w:val="28"/>
              </w:rPr>
              <w:t>：</w:t>
            </w:r>
            <w:r w:rsidR="00DD3F6D" w:rsidRPr="00C6607F">
              <w:rPr>
                <w:rFonts w:ascii="Times New Roman" w:hAnsi="Times New Roman" w:hint="eastAsia"/>
                <w:color w:val="000000" w:themeColor="text1"/>
                <w:sz w:val="28"/>
                <w:szCs w:val="28"/>
              </w:rPr>
              <w:t>土地統計</w:t>
            </w:r>
          </w:p>
          <w:p w14:paraId="78AAD1E6" w14:textId="7ABF7971" w:rsidR="005B1183" w:rsidRPr="00C6607F" w:rsidRDefault="00CD0DA5" w:rsidP="005A1CE5">
            <w:pPr>
              <w:spacing w:line="360" w:lineRule="exact"/>
              <w:jc w:val="both"/>
              <w:rPr>
                <w:color w:val="000000" w:themeColor="text1"/>
                <w:sz w:val="28"/>
                <w:lang w:eastAsia="zh-HK"/>
              </w:rPr>
            </w:pPr>
            <w:r w:rsidRPr="00C6607F">
              <w:rPr>
                <w:rFonts w:hint="eastAsia"/>
                <w:color w:val="000000" w:themeColor="text1"/>
                <w:sz w:val="28"/>
              </w:rPr>
              <w:t>資料</w:t>
            </w:r>
            <w:r w:rsidR="005B1183" w:rsidRPr="00C6607F">
              <w:rPr>
                <w:rFonts w:hint="eastAsia"/>
                <w:color w:val="000000" w:themeColor="text1"/>
                <w:sz w:val="28"/>
              </w:rPr>
              <w:t>項目</w:t>
            </w:r>
            <w:r w:rsidRPr="00C6607F">
              <w:rPr>
                <w:rFonts w:hint="eastAsia"/>
                <w:color w:val="000000" w:themeColor="text1"/>
                <w:sz w:val="28"/>
              </w:rPr>
              <w:t>：</w:t>
            </w:r>
            <w:r w:rsidR="00662857" w:rsidRPr="00C6607F">
              <w:rPr>
                <w:rFonts w:hint="eastAsia"/>
                <w:color w:val="000000" w:themeColor="text1"/>
                <w:sz w:val="28"/>
              </w:rPr>
              <w:t>桃園市</w:t>
            </w:r>
            <w:r w:rsidR="003B58F9">
              <w:rPr>
                <w:rFonts w:hint="eastAsia"/>
                <w:color w:val="000000" w:themeColor="text1"/>
                <w:sz w:val="28"/>
              </w:rPr>
              <w:t>大園</w:t>
            </w:r>
            <w:r w:rsidR="00F15F23" w:rsidRPr="00C6607F">
              <w:rPr>
                <w:rFonts w:hint="eastAsia"/>
                <w:color w:val="000000" w:themeColor="text1"/>
                <w:sz w:val="28"/>
              </w:rPr>
              <w:t>區</w:t>
            </w:r>
            <w:r w:rsidR="00DD3F6D" w:rsidRPr="00C6607F">
              <w:rPr>
                <w:rFonts w:ascii="Times New Roman" w:hAnsi="Times New Roman" w:hint="eastAsia"/>
                <w:color w:val="000000" w:themeColor="text1"/>
                <w:sz w:val="28"/>
                <w:szCs w:val="28"/>
              </w:rPr>
              <w:t>實施耕地三七五減租成果增減原因</w:t>
            </w:r>
          </w:p>
          <w:p w14:paraId="4C43504D" w14:textId="77777777" w:rsidR="005B1183" w:rsidRPr="00C6607F" w:rsidRDefault="00514818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C6607F">
              <w:rPr>
                <w:rFonts w:hint="eastAsia"/>
                <w:color w:val="000000" w:themeColor="text1"/>
                <w:sz w:val="28"/>
              </w:rPr>
              <w:t>一、</w:t>
            </w:r>
            <w:r w:rsidR="005B1183" w:rsidRPr="00C6607F">
              <w:rPr>
                <w:rFonts w:hint="eastAsia"/>
                <w:color w:val="000000" w:themeColor="text1"/>
                <w:sz w:val="28"/>
              </w:rPr>
              <w:t>發布及編製機關單位</w:t>
            </w:r>
          </w:p>
          <w:p w14:paraId="4D6C7B9B" w14:textId="6B37F6A1" w:rsidR="005B1183" w:rsidRPr="00C6607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＊發布機關、單位：</w:t>
            </w:r>
            <w:r w:rsidR="00485207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3B58F9">
              <w:rPr>
                <w:rFonts w:hAnsi="標楷體" w:hint="eastAsia"/>
                <w:color w:val="000000" w:themeColor="text1"/>
                <w:sz w:val="28"/>
                <w:szCs w:val="28"/>
              </w:rPr>
              <w:t>大園</w:t>
            </w:r>
            <w:r w:rsidR="00F15F23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區公所</w:t>
            </w:r>
            <w:r w:rsidR="00921D58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會計室</w:t>
            </w:r>
          </w:p>
          <w:p w14:paraId="55CEB6C9" w14:textId="025150E1" w:rsidR="005B1183" w:rsidRPr="00C6607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＊編製單位：</w:t>
            </w:r>
            <w:r w:rsidR="00F33148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3B58F9">
              <w:rPr>
                <w:rFonts w:hAnsi="標楷體" w:hint="eastAsia"/>
                <w:color w:val="000000" w:themeColor="text1"/>
                <w:sz w:val="28"/>
                <w:szCs w:val="28"/>
              </w:rPr>
              <w:t>大園</w:t>
            </w:r>
            <w:r w:rsidR="00F15F23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區公所</w:t>
            </w:r>
            <w:r w:rsidR="00E9166F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農經</w:t>
            </w:r>
            <w:r w:rsidR="00F15F23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課</w:t>
            </w:r>
          </w:p>
          <w:p w14:paraId="4C31296E" w14:textId="3FF2A895" w:rsidR="008125DF" w:rsidRPr="00C6607F" w:rsidRDefault="001C7686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＊聯絡電話：</w:t>
            </w:r>
            <w:r w:rsidR="008125DF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(03)</w:t>
            </w:r>
            <w:r w:rsidR="009A6919">
              <w:rPr>
                <w:rFonts w:hAnsi="標楷體"/>
                <w:color w:val="000000" w:themeColor="text1"/>
                <w:sz w:val="28"/>
                <w:szCs w:val="28"/>
              </w:rPr>
              <w:t>3867703</w:t>
            </w:r>
            <w:r w:rsidR="008125DF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#</w:t>
            </w:r>
            <w:r w:rsidR="009A6919">
              <w:rPr>
                <w:rFonts w:hAnsi="標楷體"/>
                <w:color w:val="000000" w:themeColor="text1"/>
                <w:sz w:val="28"/>
                <w:szCs w:val="28"/>
              </w:rPr>
              <w:t>185</w:t>
            </w:r>
          </w:p>
          <w:p w14:paraId="150F461E" w14:textId="59B6B35C" w:rsidR="008125DF" w:rsidRPr="00C6607F" w:rsidRDefault="008125DF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＊傳真：(03)</w:t>
            </w:r>
            <w:r w:rsidR="009A6919">
              <w:rPr>
                <w:rFonts w:hAnsi="標楷體"/>
                <w:color w:val="000000" w:themeColor="text1"/>
                <w:sz w:val="28"/>
                <w:szCs w:val="28"/>
              </w:rPr>
              <w:t>3869533</w:t>
            </w:r>
          </w:p>
          <w:p w14:paraId="0BCF09E4" w14:textId="5F12E3BD" w:rsidR="005B1183" w:rsidRPr="00C6607F" w:rsidRDefault="008125DF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＊電子信箱：</w:t>
            </w:r>
            <w:r w:rsidR="009A6919" w:rsidRPr="009A6919">
              <w:rPr>
                <w:rFonts w:hAnsi="標楷體"/>
                <w:color w:val="000000" w:themeColor="text1"/>
                <w:sz w:val="28"/>
                <w:szCs w:val="28"/>
              </w:rPr>
              <w:t>80016454</w:t>
            </w: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@mail.tycg.gov.tw</w:t>
            </w:r>
          </w:p>
          <w:p w14:paraId="20BB1AD7" w14:textId="77777777" w:rsidR="00606D11" w:rsidRPr="00C6607F" w:rsidRDefault="00606D11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C6607F">
              <w:rPr>
                <w:rFonts w:hint="eastAsia"/>
                <w:color w:val="000000" w:themeColor="text1"/>
                <w:sz w:val="28"/>
              </w:rPr>
              <w:t>二、發布形式</w:t>
            </w:r>
          </w:p>
          <w:p w14:paraId="4501679F" w14:textId="77777777" w:rsidR="00606D11" w:rsidRPr="00C6607F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＊口頭：</w:t>
            </w:r>
          </w:p>
          <w:p w14:paraId="61F11D78" w14:textId="77777777" w:rsidR="00606D11" w:rsidRPr="00C6607F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( )記者會或說明會</w:t>
            </w:r>
          </w:p>
          <w:p w14:paraId="7A047535" w14:textId="77777777" w:rsidR="00606D11" w:rsidRPr="00C6607F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＊書面：</w:t>
            </w:r>
          </w:p>
          <w:p w14:paraId="181172AF" w14:textId="77777777" w:rsidR="00606D11" w:rsidRPr="00C6607F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( )新聞稿</w:t>
            </w:r>
            <w:r w:rsidRPr="00C6607F">
              <w:rPr>
                <w:rFonts w:hAnsi="標楷體"/>
                <w:color w:val="000000" w:themeColor="text1"/>
                <w:sz w:val="28"/>
                <w:szCs w:val="28"/>
              </w:rPr>
              <w:t xml:space="preserve">   </w:t>
            </w: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C6607F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)報表   ( )書刊，刊名：</w:t>
            </w:r>
          </w:p>
          <w:p w14:paraId="706963EF" w14:textId="77777777" w:rsidR="00606D11" w:rsidRPr="00C6607F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＊電子媒體：</w:t>
            </w:r>
          </w:p>
          <w:p w14:paraId="162BC927" w14:textId="77777777" w:rsidR="00606D11" w:rsidRPr="00C6607F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FF2746" w:rsidRPr="00C6607F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C6607F">
              <w:rPr>
                <w:rFonts w:hint="eastAsia"/>
                <w:color w:val="000000" w:themeColor="text1"/>
                <w:sz w:val="28"/>
              </w:rPr>
              <w:t>)線上書刊及資料庫，</w:t>
            </w:r>
          </w:p>
          <w:p w14:paraId="28D0A46D" w14:textId="77777777" w:rsidR="00236138" w:rsidRPr="00C6607F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2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網址：</w:t>
            </w:r>
          </w:p>
          <w:p w14:paraId="6740B978" w14:textId="77777777" w:rsidR="00606D11" w:rsidRPr="00C6607F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C6607F">
              <w:rPr>
                <w:rFonts w:hint="eastAsia"/>
                <w:color w:val="000000" w:themeColor="text1"/>
                <w:sz w:val="28"/>
              </w:rPr>
              <w:t xml:space="preserve"> )磁片</w:t>
            </w:r>
            <w:r w:rsidRPr="00C6607F">
              <w:rPr>
                <w:color w:val="000000" w:themeColor="text1"/>
                <w:sz w:val="28"/>
              </w:rPr>
              <w:t xml:space="preserve">   </w:t>
            </w: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C6607F">
              <w:rPr>
                <w:rFonts w:hint="eastAsia"/>
                <w:color w:val="000000" w:themeColor="text1"/>
                <w:sz w:val="28"/>
              </w:rPr>
              <w:t xml:space="preserve"> )光碟片</w:t>
            </w:r>
            <w:r w:rsidRPr="00C6607F">
              <w:rPr>
                <w:color w:val="000000" w:themeColor="text1"/>
                <w:sz w:val="28"/>
              </w:rPr>
              <w:t xml:space="preserve">  </w:t>
            </w:r>
            <w:r w:rsidRPr="00C6607F">
              <w:rPr>
                <w:rFonts w:hint="eastAsia"/>
                <w:color w:val="000000" w:themeColor="text1"/>
                <w:sz w:val="28"/>
              </w:rPr>
              <w:t xml:space="preserve"> </w:t>
            </w: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C6607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√</w:t>
            </w:r>
            <w:r w:rsidRPr="00C6607F">
              <w:rPr>
                <w:rFonts w:hint="eastAsia"/>
                <w:color w:val="000000" w:themeColor="text1"/>
                <w:sz w:val="28"/>
              </w:rPr>
              <w:t>)其他</w:t>
            </w:r>
          </w:p>
          <w:p w14:paraId="3918228F" w14:textId="77777777" w:rsidR="000B1722" w:rsidRPr="00C6607F" w:rsidRDefault="000B1722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int="eastAsia"/>
                <w:color w:val="000000" w:themeColor="text1"/>
              </w:rPr>
              <w:t>Open Document File (</w:t>
            </w:r>
            <w:proofErr w:type="spellStart"/>
            <w:r w:rsidRPr="00C6607F">
              <w:rPr>
                <w:rFonts w:hint="eastAsia"/>
                <w:color w:val="000000" w:themeColor="text1"/>
              </w:rPr>
              <w:t>odf</w:t>
            </w:r>
            <w:proofErr w:type="spellEnd"/>
            <w:r w:rsidRPr="00C6607F">
              <w:rPr>
                <w:rFonts w:hint="eastAsia"/>
                <w:color w:val="000000" w:themeColor="text1"/>
              </w:rPr>
              <w:t>)</w:t>
            </w:r>
            <w:r w:rsidRPr="00C6607F">
              <w:rPr>
                <w:rFonts w:hAnsi="標楷體" w:hint="eastAsia"/>
                <w:color w:val="000000" w:themeColor="text1"/>
              </w:rPr>
              <w:t>、</w:t>
            </w:r>
            <w:r w:rsidRPr="00C6607F">
              <w:rPr>
                <w:rFonts w:hint="eastAsia"/>
                <w:color w:val="000000" w:themeColor="text1"/>
              </w:rPr>
              <w:t xml:space="preserve">Portable Document Format (pdf) </w:t>
            </w:r>
            <w:r w:rsidRPr="00C6607F">
              <w:rPr>
                <w:rFonts w:hAnsi="標楷體" w:hint="eastAsia"/>
                <w:color w:val="000000" w:themeColor="text1"/>
              </w:rPr>
              <w:t>或</w:t>
            </w:r>
            <w:r w:rsidRPr="00C6607F">
              <w:rPr>
                <w:rFonts w:hint="eastAsia"/>
                <w:color w:val="000000" w:themeColor="text1"/>
              </w:rPr>
              <w:t>Excel</w:t>
            </w:r>
            <w:r w:rsidRPr="00C6607F">
              <w:rPr>
                <w:rFonts w:hAnsi="標楷體" w:hint="eastAsia"/>
                <w:color w:val="000000" w:themeColor="text1"/>
              </w:rPr>
              <w:t>檔案。</w:t>
            </w:r>
          </w:p>
          <w:p w14:paraId="6DF2AC5A" w14:textId="77777777" w:rsidR="005B1183" w:rsidRPr="00C6607F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C6607F">
              <w:rPr>
                <w:rFonts w:hint="eastAsia"/>
                <w:color w:val="000000" w:themeColor="text1"/>
                <w:sz w:val="28"/>
              </w:rPr>
              <w:t>三、資料範圍、週期及時效</w:t>
            </w:r>
          </w:p>
          <w:p w14:paraId="11CAE1D3" w14:textId="11026F89" w:rsidR="00A36721" w:rsidRPr="00C6607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＊統計地區範圍及對象：</w:t>
            </w:r>
            <w:r w:rsidR="00DD3F6D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凡在本區境內訂有三七五租約之土地，均為統計對象</w:t>
            </w:r>
            <w:r w:rsidR="00A36721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F460923" w14:textId="101475FC" w:rsidR="00A36721" w:rsidRPr="00C6607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＊統計標準時間：</w:t>
            </w:r>
            <w:r w:rsidR="00DD3F6D" w:rsidRPr="00C6607F">
              <w:rPr>
                <w:rFonts w:hint="eastAsia"/>
                <w:color w:val="000000" w:themeColor="text1"/>
                <w:sz w:val="28"/>
                <w:szCs w:val="28"/>
              </w:rPr>
              <w:t>靜態資料以當年12月底之事實為準，動態資料以當年1月1日至12月底之事實為準。</w:t>
            </w:r>
          </w:p>
          <w:p w14:paraId="2CD94102" w14:textId="77777777" w:rsidR="005B1183" w:rsidRPr="00C6607F" w:rsidRDefault="005B1183" w:rsidP="005A1CE5">
            <w:pPr>
              <w:snapToGrid w:val="0"/>
              <w:spacing w:line="0" w:lineRule="atLeast"/>
              <w:ind w:leftChars="124" w:left="1286" w:hangingChars="353" w:hanging="988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＊統計項目定義：</w:t>
            </w:r>
          </w:p>
          <w:p w14:paraId="3891F1CD" w14:textId="77777777" w:rsidR="00DD3F6D" w:rsidRPr="00C6607F" w:rsidRDefault="00DD3F6D" w:rsidP="00376A72">
            <w:pPr>
              <w:snapToGrid w:val="0"/>
              <w:spacing w:line="0" w:lineRule="atLeast"/>
              <w:ind w:leftChars="300" w:left="1560" w:hangingChars="300" w:hanging="84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（一）承租人:向出租人承租田地以為耕種之承耕者。</w:t>
            </w:r>
          </w:p>
          <w:p w14:paraId="51F61199" w14:textId="77777777" w:rsidR="00DD3F6D" w:rsidRPr="00C6607F" w:rsidRDefault="00DD3F6D" w:rsidP="00376A72">
            <w:pPr>
              <w:snapToGrid w:val="0"/>
              <w:spacing w:line="0" w:lineRule="atLeast"/>
              <w:ind w:leftChars="300" w:left="1560" w:hangingChars="300" w:hanging="84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（二）出租人:土地所有權人。</w:t>
            </w:r>
          </w:p>
          <w:p w14:paraId="680E0966" w14:textId="0CBEB2DB" w:rsidR="00DD3F6D" w:rsidRPr="00C6607F" w:rsidRDefault="00DD3F6D" w:rsidP="00376A72">
            <w:pPr>
              <w:snapToGrid w:val="0"/>
              <w:spacing w:line="0" w:lineRule="atLeast"/>
              <w:ind w:leftChars="300" w:left="1560" w:hangingChars="300" w:hanging="84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（三）面積均以公頃為單位，至小數點以下</w:t>
            </w:r>
            <w:r w:rsidR="00041FB3">
              <w:rPr>
                <w:rFonts w:hAnsi="標楷體" w:hint="eastAsia"/>
                <w:color w:val="000000" w:themeColor="text1"/>
                <w:sz w:val="28"/>
                <w:szCs w:val="28"/>
              </w:rPr>
              <w:t>6</w:t>
            </w:r>
            <w:bookmarkStart w:id="0" w:name="_GoBack"/>
            <w:bookmarkEnd w:id="0"/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位數。</w:t>
            </w:r>
          </w:p>
          <w:p w14:paraId="7D8B80B1" w14:textId="77777777" w:rsidR="00DD3F6D" w:rsidRPr="00C6607F" w:rsidRDefault="00DD3F6D" w:rsidP="00376A72">
            <w:pPr>
              <w:snapToGrid w:val="0"/>
              <w:spacing w:line="0" w:lineRule="atLeast"/>
              <w:ind w:leftChars="300" w:left="1560" w:hangingChars="300" w:hanging="84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（四）增加原因計有：1.新訂租約、2.租約變更、3.分(補)訂租約、4.農(市)地重劃變更、5.更正、6.其他。</w:t>
            </w:r>
          </w:p>
          <w:p w14:paraId="6D9BA08D" w14:textId="6BD5030E" w:rsidR="00AE301D" w:rsidRPr="00C6607F" w:rsidRDefault="00DD3F6D" w:rsidP="00376A72">
            <w:pPr>
              <w:snapToGrid w:val="0"/>
              <w:spacing w:line="0" w:lineRule="atLeast"/>
              <w:ind w:leftChars="300" w:left="1560" w:hangingChars="300" w:hanging="840"/>
              <w:jc w:val="both"/>
              <w:rPr>
                <w:rFonts w:hAnsi="標楷體"/>
                <w:color w:val="000000" w:themeColor="text1"/>
                <w:sz w:val="28"/>
                <w:szCs w:val="28"/>
                <w:highlight w:val="yellow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（五）減少原因計有：1.承租人承買、2.收回變更使用、3.軍公徵收及公共設施使用、4.租約變更、5.收回自耕、6.終止(註銷)租約、7. 農(市)地重劃變更、8.權屬變更、9.更正、10.其他。</w:t>
            </w:r>
          </w:p>
          <w:p w14:paraId="066B4121" w14:textId="668A670B" w:rsidR="005B1183" w:rsidRPr="00C6607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＊統計單位：</w:t>
            </w:r>
            <w:r w:rsidR="00DD3F6D" w:rsidRPr="00C6607F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人、筆、件、公頃。</w:t>
            </w:r>
          </w:p>
          <w:p w14:paraId="0DDBB5FC" w14:textId="77777777" w:rsidR="00DD3F6D" w:rsidRPr="00C6607F" w:rsidRDefault="005B1183" w:rsidP="00DD3F6D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＊統計分類：</w:t>
            </w:r>
          </w:p>
          <w:p w14:paraId="7CC0EB61" w14:textId="3EA2FD49" w:rsidR="00DD3F6D" w:rsidRPr="00C6607F" w:rsidRDefault="00DD3F6D" w:rsidP="00DD3F6D">
            <w:pPr>
              <w:snapToGrid w:val="0"/>
              <w:spacing w:line="0" w:lineRule="atLeast"/>
              <w:ind w:leftChars="300" w:left="1420" w:hangingChars="250" w:hanging="7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（一）按增減原因分。</w:t>
            </w:r>
          </w:p>
          <w:p w14:paraId="5BAE44DC" w14:textId="1012DC88" w:rsidR="005B1183" w:rsidRPr="00C6607F" w:rsidRDefault="00DD3F6D" w:rsidP="00DD3F6D">
            <w:pPr>
              <w:snapToGrid w:val="0"/>
              <w:spacing w:line="0" w:lineRule="atLeast"/>
              <w:ind w:leftChars="300" w:left="1420" w:hangingChars="250" w:hanging="7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（二）按承租人人數、出租人人數、土地筆數、租約件數及租約面積分。</w:t>
            </w:r>
          </w:p>
          <w:p w14:paraId="47949CC4" w14:textId="18E21202" w:rsidR="005B1183" w:rsidRPr="00C6607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＊發布週期</w:t>
            </w:r>
            <w:r w:rsidR="00536D47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C72AC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指資料編製或產生之頻率，如月、季、年等</w:t>
            </w:r>
            <w:r w:rsidR="00536D47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DD3F6D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045A54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B4ED3CF" w14:textId="3D57C009" w:rsidR="005B1183" w:rsidRPr="00C6607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＊時效</w:t>
            </w:r>
            <w:r w:rsidR="00536D47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指統計標準時間至資料發布時間之間隔時間</w:t>
            </w:r>
            <w:r w:rsidR="00536D47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DD3F6D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15</w:t>
            </w:r>
            <w:r w:rsidR="00921D58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日</w:t>
            </w:r>
            <w:r w:rsidR="00045A54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0A20866B" w14:textId="77777777" w:rsidR="005B1183" w:rsidRPr="00C6607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＊資料變革：</w:t>
            </w:r>
            <w:r w:rsidR="0099595D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無</w:t>
            </w:r>
            <w:r w:rsidR="008C5FC1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1CD15EA9" w14:textId="77777777" w:rsidR="005B1183" w:rsidRPr="00C6607F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C6607F">
              <w:rPr>
                <w:rFonts w:hint="eastAsia"/>
                <w:color w:val="000000" w:themeColor="text1"/>
                <w:sz w:val="28"/>
              </w:rPr>
              <w:t>四、公開資料發布訊息</w:t>
            </w:r>
          </w:p>
          <w:p w14:paraId="27293E2E" w14:textId="16F10868" w:rsidR="005B1183" w:rsidRPr="00C6607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lastRenderedPageBreak/>
              <w:t>＊預告發布日期</w:t>
            </w:r>
            <w:r w:rsidR="00536D47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45A54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含預告方式及週期</w:t>
            </w:r>
            <w:r w:rsidR="00536D47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DD3F6D" w:rsidRPr="00C6607F">
              <w:rPr>
                <w:rFonts w:ascii="Times New Roman" w:hAnsi="Times New Roman" w:hint="eastAsia"/>
                <w:color w:val="000000" w:themeColor="text1"/>
                <w:sz w:val="28"/>
                <w:szCs w:val="28"/>
              </w:rPr>
              <w:t>每年終了</w:t>
            </w:r>
            <w:r w:rsidR="00DD3F6D" w:rsidRPr="00C6607F">
              <w:rPr>
                <w:rFonts w:ascii="Times New Roman" w:hAnsi="Times New Roman" w:hint="eastAsia"/>
                <w:color w:val="000000" w:themeColor="text1"/>
                <w:sz w:val="28"/>
                <w:szCs w:val="28"/>
              </w:rPr>
              <w:t>15</w:t>
            </w:r>
            <w:r w:rsidR="00DD3F6D" w:rsidRPr="00C6607F">
              <w:rPr>
                <w:rFonts w:ascii="Times New Roman" w:hAnsi="Times New Roman" w:hint="eastAsia"/>
                <w:color w:val="000000" w:themeColor="text1"/>
                <w:sz w:val="28"/>
                <w:szCs w:val="28"/>
              </w:rPr>
              <w:t>日</w:t>
            </w:r>
            <w:r w:rsidR="00DD3F6D" w:rsidRPr="00C6607F">
              <w:rPr>
                <w:color w:val="000000" w:themeColor="text1"/>
                <w:sz w:val="28"/>
              </w:rPr>
              <w:t>(</w:t>
            </w:r>
            <w:r w:rsidR="00DD3F6D" w:rsidRPr="00C6607F">
              <w:rPr>
                <w:rFonts w:hint="eastAsia"/>
                <w:color w:val="000000" w:themeColor="text1"/>
                <w:sz w:val="28"/>
              </w:rPr>
              <w:t>原訂預告發布日期如遇例假日或國定假日則延至下一個工作日發布</w:t>
            </w:r>
            <w:r w:rsidR="00DD3F6D" w:rsidRPr="00C6607F">
              <w:rPr>
                <w:color w:val="000000" w:themeColor="text1"/>
                <w:sz w:val="28"/>
              </w:rPr>
              <w:t>)</w:t>
            </w:r>
            <w:r w:rsidR="00316FA8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74433ACE" w14:textId="7FC3655C" w:rsidR="005B1183" w:rsidRPr="00C6607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＊同步發送單位</w:t>
            </w:r>
            <w:r w:rsidR="00536D47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說明資料發布時同步發送之單位或可同步查得該資料之網址</w:t>
            </w:r>
            <w:r w:rsidR="00536D47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9E6C8A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33083E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政府</w:t>
            </w:r>
            <w:r w:rsidR="00C0791C">
              <w:rPr>
                <w:rFonts w:hAnsi="標楷體" w:hint="eastAsia"/>
                <w:color w:val="000000" w:themeColor="text1"/>
                <w:sz w:val="28"/>
                <w:szCs w:val="28"/>
              </w:rPr>
              <w:t>地政局</w:t>
            </w:r>
            <w:r w:rsidR="00045A54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5233F7B5" w14:textId="77777777" w:rsidR="005B1183" w:rsidRPr="00C6607F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C6607F">
              <w:rPr>
                <w:rFonts w:hint="eastAsia"/>
                <w:color w:val="000000" w:themeColor="text1"/>
                <w:sz w:val="28"/>
              </w:rPr>
              <w:t>五、資料品質</w:t>
            </w:r>
          </w:p>
          <w:p w14:paraId="2EB2B2CC" w14:textId="5077A59B" w:rsidR="009E6C8A" w:rsidRPr="00C6607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＊統計指標編製方法與資料來源說明：</w:t>
            </w:r>
            <w:r w:rsidR="00255111" w:rsidRPr="00C6607F">
              <w:rPr>
                <w:rFonts w:hint="eastAsia"/>
                <w:color w:val="000000" w:themeColor="text1"/>
                <w:sz w:val="28"/>
                <w:szCs w:val="28"/>
              </w:rPr>
              <w:t>依據本公所農經課資料彙編。</w:t>
            </w:r>
          </w:p>
          <w:p w14:paraId="1881FFFF" w14:textId="6DDEB78B" w:rsidR="004F3407" w:rsidRPr="00C6607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＊統計資料交叉查核及確保資料合理性之機制</w:t>
            </w:r>
            <w:r w:rsidR="00536D47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說明各項資料之相互關係及不同資料來源之相關統計差異性</w:t>
            </w:r>
            <w:r w:rsidR="00536D47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DD3F6D" w:rsidRPr="00C6607F">
              <w:rPr>
                <w:rFonts w:ascii="Times New Roman" w:hAnsi="Times New Roman" w:hint="eastAsia"/>
                <w:color w:val="000000" w:themeColor="text1"/>
                <w:sz w:val="28"/>
                <w:szCs w:val="28"/>
              </w:rPr>
              <w:t>紙本紀錄與資訊檔案交叉查核。</w:t>
            </w:r>
          </w:p>
          <w:p w14:paraId="4E46A2D7" w14:textId="77777777" w:rsidR="005B1183" w:rsidRPr="00C6607F" w:rsidRDefault="005B1183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  <w:sz w:val="28"/>
              </w:rPr>
            </w:pPr>
            <w:r w:rsidRPr="00C6607F">
              <w:rPr>
                <w:rFonts w:hint="eastAsia"/>
                <w:color w:val="000000" w:themeColor="text1"/>
                <w:sz w:val="28"/>
              </w:rPr>
              <w:t>六、須注意及預定改變之事項</w:t>
            </w:r>
            <w:r w:rsidR="00536D47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C6607F">
              <w:rPr>
                <w:rFonts w:hint="eastAsia"/>
                <w:color w:val="000000" w:themeColor="text1"/>
                <w:sz w:val="28"/>
              </w:rPr>
              <w:t>說明預定修正之資料、定義、統計方法等及其修正原因</w:t>
            </w:r>
            <w:r w:rsidR="00536D47" w:rsidRPr="00C6607F">
              <w:rPr>
                <w:rFonts w:hint="eastAsia"/>
                <w:color w:val="000000" w:themeColor="text1"/>
                <w:sz w:val="28"/>
              </w:rPr>
              <w:t>)</w:t>
            </w:r>
            <w:r w:rsidRPr="00C6607F">
              <w:rPr>
                <w:rFonts w:hint="eastAsia"/>
                <w:color w:val="000000" w:themeColor="text1"/>
                <w:sz w:val="28"/>
              </w:rPr>
              <w:t>：</w:t>
            </w:r>
            <w:r w:rsidR="00921D58" w:rsidRPr="00C6607F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C6607F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  <w:p w14:paraId="06E1FDB5" w14:textId="77777777" w:rsidR="00CD0DA5" w:rsidRPr="00C6607F" w:rsidRDefault="00CD0DA5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</w:rPr>
            </w:pPr>
            <w:r w:rsidRPr="00C6607F">
              <w:rPr>
                <w:rFonts w:hint="eastAsia"/>
                <w:color w:val="000000" w:themeColor="text1"/>
                <w:sz w:val="28"/>
              </w:rPr>
              <w:t>七、其他事項：</w:t>
            </w:r>
            <w:r w:rsidR="00921D58" w:rsidRPr="00C6607F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C6607F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</w:tc>
      </w:tr>
    </w:tbl>
    <w:p w14:paraId="63267FF8" w14:textId="77777777" w:rsidR="001C58A9" w:rsidRPr="00C6607F" w:rsidRDefault="001C58A9" w:rsidP="005A1CE5">
      <w:pPr>
        <w:jc w:val="both"/>
        <w:rPr>
          <w:color w:val="000000" w:themeColor="text1"/>
        </w:rPr>
      </w:pPr>
    </w:p>
    <w:sectPr w:rsidR="001C58A9" w:rsidRPr="00C6607F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523D75" w14:textId="77777777" w:rsidR="004E46CD" w:rsidRDefault="004E46CD" w:rsidP="004C6E3D">
      <w:r>
        <w:separator/>
      </w:r>
    </w:p>
  </w:endnote>
  <w:endnote w:type="continuationSeparator" w:id="0">
    <w:p w14:paraId="334D3501" w14:textId="77777777" w:rsidR="004E46CD" w:rsidRDefault="004E46CD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B04251" w14:textId="77777777" w:rsidR="004E46CD" w:rsidRDefault="004E46CD" w:rsidP="004C6E3D">
      <w:r>
        <w:separator/>
      </w:r>
    </w:p>
  </w:footnote>
  <w:footnote w:type="continuationSeparator" w:id="0">
    <w:p w14:paraId="4D9A3495" w14:textId="77777777" w:rsidR="004E46CD" w:rsidRDefault="004E46CD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725066"/>
    <w:multiLevelType w:val="hybridMultilevel"/>
    <w:tmpl w:val="1BDE61E0"/>
    <w:lvl w:ilvl="0" w:tplc="9D286E12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3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5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1183"/>
    <w:rsid w:val="00014A1F"/>
    <w:rsid w:val="00022577"/>
    <w:rsid w:val="00036C85"/>
    <w:rsid w:val="00041FB3"/>
    <w:rsid w:val="0004225B"/>
    <w:rsid w:val="00043A82"/>
    <w:rsid w:val="00045A54"/>
    <w:rsid w:val="0005002A"/>
    <w:rsid w:val="00064B6B"/>
    <w:rsid w:val="00071672"/>
    <w:rsid w:val="00093D46"/>
    <w:rsid w:val="000B1722"/>
    <w:rsid w:val="000B3CBC"/>
    <w:rsid w:val="000C5168"/>
    <w:rsid w:val="000C5AFE"/>
    <w:rsid w:val="000C72AC"/>
    <w:rsid w:val="000D3C00"/>
    <w:rsid w:val="000E2324"/>
    <w:rsid w:val="000E4B29"/>
    <w:rsid w:val="00103831"/>
    <w:rsid w:val="00106AF1"/>
    <w:rsid w:val="00112877"/>
    <w:rsid w:val="0011759C"/>
    <w:rsid w:val="001301D6"/>
    <w:rsid w:val="00134238"/>
    <w:rsid w:val="00134B84"/>
    <w:rsid w:val="001413A2"/>
    <w:rsid w:val="001576F8"/>
    <w:rsid w:val="0016482F"/>
    <w:rsid w:val="00176781"/>
    <w:rsid w:val="001944AE"/>
    <w:rsid w:val="001C58A9"/>
    <w:rsid w:val="001C7686"/>
    <w:rsid w:val="001D12DB"/>
    <w:rsid w:val="001E6BB4"/>
    <w:rsid w:val="001F0680"/>
    <w:rsid w:val="00202D89"/>
    <w:rsid w:val="00236138"/>
    <w:rsid w:val="002371BF"/>
    <w:rsid w:val="002469AD"/>
    <w:rsid w:val="0025197F"/>
    <w:rsid w:val="00255111"/>
    <w:rsid w:val="00255686"/>
    <w:rsid w:val="00256600"/>
    <w:rsid w:val="002724C6"/>
    <w:rsid w:val="002970CA"/>
    <w:rsid w:val="002A041D"/>
    <w:rsid w:val="002B11EF"/>
    <w:rsid w:val="002B6821"/>
    <w:rsid w:val="002E4E8A"/>
    <w:rsid w:val="002F130E"/>
    <w:rsid w:val="002F5B22"/>
    <w:rsid w:val="002F6074"/>
    <w:rsid w:val="003150D1"/>
    <w:rsid w:val="00315B3D"/>
    <w:rsid w:val="00316FA8"/>
    <w:rsid w:val="0033083E"/>
    <w:rsid w:val="00337D68"/>
    <w:rsid w:val="003417CD"/>
    <w:rsid w:val="0035534B"/>
    <w:rsid w:val="0036069A"/>
    <w:rsid w:val="00376A72"/>
    <w:rsid w:val="003B58F9"/>
    <w:rsid w:val="003D358E"/>
    <w:rsid w:val="003D4E46"/>
    <w:rsid w:val="003D6282"/>
    <w:rsid w:val="0041286C"/>
    <w:rsid w:val="004244F2"/>
    <w:rsid w:val="004318B3"/>
    <w:rsid w:val="00443964"/>
    <w:rsid w:val="0045756C"/>
    <w:rsid w:val="0046456D"/>
    <w:rsid w:val="004851B8"/>
    <w:rsid w:val="00485207"/>
    <w:rsid w:val="004C2FCF"/>
    <w:rsid w:val="004C6E3D"/>
    <w:rsid w:val="004D4435"/>
    <w:rsid w:val="004D75CB"/>
    <w:rsid w:val="004E46CD"/>
    <w:rsid w:val="004F3407"/>
    <w:rsid w:val="004F6DBC"/>
    <w:rsid w:val="005006DC"/>
    <w:rsid w:val="00500F02"/>
    <w:rsid w:val="005032DD"/>
    <w:rsid w:val="00514818"/>
    <w:rsid w:val="00536B55"/>
    <w:rsid w:val="00536D47"/>
    <w:rsid w:val="0054026A"/>
    <w:rsid w:val="00541E05"/>
    <w:rsid w:val="00546B45"/>
    <w:rsid w:val="00560DA0"/>
    <w:rsid w:val="00567608"/>
    <w:rsid w:val="00576823"/>
    <w:rsid w:val="00577A38"/>
    <w:rsid w:val="00581673"/>
    <w:rsid w:val="00582284"/>
    <w:rsid w:val="005A1CE5"/>
    <w:rsid w:val="005A4F90"/>
    <w:rsid w:val="005B1183"/>
    <w:rsid w:val="005B45E5"/>
    <w:rsid w:val="005B5C9B"/>
    <w:rsid w:val="005D0625"/>
    <w:rsid w:val="0060058D"/>
    <w:rsid w:val="00606D11"/>
    <w:rsid w:val="00623E7B"/>
    <w:rsid w:val="00635CCE"/>
    <w:rsid w:val="00653D0F"/>
    <w:rsid w:val="0065705F"/>
    <w:rsid w:val="00662857"/>
    <w:rsid w:val="006657D4"/>
    <w:rsid w:val="00683EB8"/>
    <w:rsid w:val="006943C3"/>
    <w:rsid w:val="006A360C"/>
    <w:rsid w:val="006A3630"/>
    <w:rsid w:val="006B7760"/>
    <w:rsid w:val="006C3C0C"/>
    <w:rsid w:val="006C6668"/>
    <w:rsid w:val="006D3115"/>
    <w:rsid w:val="006F4744"/>
    <w:rsid w:val="007021BF"/>
    <w:rsid w:val="0071252F"/>
    <w:rsid w:val="00723D6F"/>
    <w:rsid w:val="00737949"/>
    <w:rsid w:val="0076142C"/>
    <w:rsid w:val="0077134B"/>
    <w:rsid w:val="00771916"/>
    <w:rsid w:val="00773478"/>
    <w:rsid w:val="0077434B"/>
    <w:rsid w:val="00774F69"/>
    <w:rsid w:val="007754F3"/>
    <w:rsid w:val="0078176D"/>
    <w:rsid w:val="007967A6"/>
    <w:rsid w:val="007A1428"/>
    <w:rsid w:val="007A5303"/>
    <w:rsid w:val="007E06CA"/>
    <w:rsid w:val="007F0349"/>
    <w:rsid w:val="007F3BB1"/>
    <w:rsid w:val="007F5002"/>
    <w:rsid w:val="008125DF"/>
    <w:rsid w:val="00815220"/>
    <w:rsid w:val="00825F25"/>
    <w:rsid w:val="00852DD5"/>
    <w:rsid w:val="00857EF0"/>
    <w:rsid w:val="00861DFF"/>
    <w:rsid w:val="008A0FE1"/>
    <w:rsid w:val="008B34D5"/>
    <w:rsid w:val="008C5FC1"/>
    <w:rsid w:val="008D5E1E"/>
    <w:rsid w:val="008F5D5B"/>
    <w:rsid w:val="0091466D"/>
    <w:rsid w:val="00921D58"/>
    <w:rsid w:val="00925B4F"/>
    <w:rsid w:val="0093474E"/>
    <w:rsid w:val="009420FE"/>
    <w:rsid w:val="009821FA"/>
    <w:rsid w:val="0099595D"/>
    <w:rsid w:val="009A1E37"/>
    <w:rsid w:val="009A529D"/>
    <w:rsid w:val="009A6919"/>
    <w:rsid w:val="009B0849"/>
    <w:rsid w:val="009D1DEA"/>
    <w:rsid w:val="009E3EBC"/>
    <w:rsid w:val="009E6C8A"/>
    <w:rsid w:val="009F2744"/>
    <w:rsid w:val="00A052FF"/>
    <w:rsid w:val="00A17917"/>
    <w:rsid w:val="00A20B65"/>
    <w:rsid w:val="00A36721"/>
    <w:rsid w:val="00A45A9E"/>
    <w:rsid w:val="00A60F24"/>
    <w:rsid w:val="00A71C8B"/>
    <w:rsid w:val="00AD02D5"/>
    <w:rsid w:val="00AE035A"/>
    <w:rsid w:val="00AE301D"/>
    <w:rsid w:val="00B05496"/>
    <w:rsid w:val="00B20544"/>
    <w:rsid w:val="00B304AF"/>
    <w:rsid w:val="00B44EFB"/>
    <w:rsid w:val="00B663C2"/>
    <w:rsid w:val="00B667C2"/>
    <w:rsid w:val="00B7045D"/>
    <w:rsid w:val="00B96F6A"/>
    <w:rsid w:val="00BA4AC4"/>
    <w:rsid w:val="00BC4103"/>
    <w:rsid w:val="00C0791C"/>
    <w:rsid w:val="00C16182"/>
    <w:rsid w:val="00C22809"/>
    <w:rsid w:val="00C24F92"/>
    <w:rsid w:val="00C31747"/>
    <w:rsid w:val="00C61275"/>
    <w:rsid w:val="00C64FEC"/>
    <w:rsid w:val="00C6607F"/>
    <w:rsid w:val="00C717FA"/>
    <w:rsid w:val="00C814D1"/>
    <w:rsid w:val="00CB4271"/>
    <w:rsid w:val="00CD0DA5"/>
    <w:rsid w:val="00D00E7C"/>
    <w:rsid w:val="00D04716"/>
    <w:rsid w:val="00D240F7"/>
    <w:rsid w:val="00D35EC4"/>
    <w:rsid w:val="00D73E8D"/>
    <w:rsid w:val="00D77787"/>
    <w:rsid w:val="00DA1486"/>
    <w:rsid w:val="00DB2F93"/>
    <w:rsid w:val="00DB4093"/>
    <w:rsid w:val="00DB5519"/>
    <w:rsid w:val="00DD0FBB"/>
    <w:rsid w:val="00DD3F6D"/>
    <w:rsid w:val="00DD7827"/>
    <w:rsid w:val="00DF0542"/>
    <w:rsid w:val="00DF6F0D"/>
    <w:rsid w:val="00E26A0C"/>
    <w:rsid w:val="00E328EE"/>
    <w:rsid w:val="00E33BF6"/>
    <w:rsid w:val="00E379F3"/>
    <w:rsid w:val="00E622F8"/>
    <w:rsid w:val="00E635C4"/>
    <w:rsid w:val="00E64601"/>
    <w:rsid w:val="00E71B1D"/>
    <w:rsid w:val="00E728C3"/>
    <w:rsid w:val="00E9166F"/>
    <w:rsid w:val="00EA5385"/>
    <w:rsid w:val="00EF6F8F"/>
    <w:rsid w:val="00F075C7"/>
    <w:rsid w:val="00F15F23"/>
    <w:rsid w:val="00F1746B"/>
    <w:rsid w:val="00F33148"/>
    <w:rsid w:val="00F40869"/>
    <w:rsid w:val="00F45B08"/>
    <w:rsid w:val="00F4673E"/>
    <w:rsid w:val="00F8070C"/>
    <w:rsid w:val="00FA7424"/>
    <w:rsid w:val="00FB3BC9"/>
    <w:rsid w:val="00FD01C1"/>
    <w:rsid w:val="00FD2A86"/>
    <w:rsid w:val="00FD4EDC"/>
    <w:rsid w:val="00FF2746"/>
    <w:rsid w:val="00FF5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30A2FA"/>
  <w15:chartTrackingRefBased/>
  <w15:docId w15:val="{4C0FA5EA-8116-4BF9-BD3A-336BDE1C7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qFormat/>
    <w:rsid w:val="00B663C2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customStyle="1" w:styleId="11">
    <w:name w:val="未解析的提及項目1"/>
    <w:basedOn w:val="a1"/>
    <w:uiPriority w:val="99"/>
    <w:semiHidden/>
    <w:unhideWhenUsed/>
    <w:rsid w:val="001C76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82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7197DF-89F6-496E-82C8-348D1EAA9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159</Words>
  <Characters>909</Characters>
  <Application>Microsoft Office Word</Application>
  <DocSecurity>0</DocSecurity>
  <Lines>7</Lines>
  <Paragraphs>2</Paragraphs>
  <ScaleCrop>false</ScaleCrop>
  <Company>Kaohsiung City Government</Company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王以琳</cp:lastModifiedBy>
  <cp:revision>2</cp:revision>
  <dcterms:created xsi:type="dcterms:W3CDTF">2026-01-28T02:44:00Z</dcterms:created>
  <dcterms:modified xsi:type="dcterms:W3CDTF">2026-01-28T02:44:00Z</dcterms:modified>
</cp:coreProperties>
</file>