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1615C" w:rsidRPr="0091615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91615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91615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91615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91615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91615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2495A228" w:rsidR="005B1183" w:rsidRPr="0091615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項目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91615C">
              <w:rPr>
                <w:rFonts w:hint="eastAsia"/>
                <w:color w:val="000000" w:themeColor="text1"/>
                <w:sz w:val="28"/>
              </w:rPr>
              <w:t>桃園市</w:t>
            </w:r>
            <w:r w:rsidR="004706A9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91615C">
              <w:rPr>
                <w:rFonts w:hint="eastAsia"/>
                <w:color w:val="000000" w:themeColor="text1"/>
                <w:sz w:val="28"/>
              </w:rPr>
              <w:t>區</w:t>
            </w:r>
            <w:r w:rsidR="009722E3" w:rsidRPr="0091615C">
              <w:rPr>
                <w:rFonts w:hint="eastAsia"/>
                <w:color w:val="000000" w:themeColor="text1"/>
                <w:sz w:val="28"/>
                <w:lang w:eastAsia="zh-HK"/>
              </w:rPr>
              <w:t>宗教團體興辦公益慈善及社會教化事業概況</w:t>
            </w:r>
          </w:p>
          <w:p w14:paraId="4C43504D" w14:textId="77777777" w:rsidR="005B1183" w:rsidRPr="0091615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B71C531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4706A9">
              <w:rPr>
                <w:rFonts w:hint="eastAsia"/>
                <w:color w:val="000000" w:themeColor="text1"/>
                <w:sz w:val="28"/>
              </w:rPr>
              <w:t>復興</w:t>
            </w:r>
            <w:r w:rsidR="00F15F2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4706A9">
              <w:rPr>
                <w:rFonts w:hAnsi="標楷體" w:hint="eastAsia"/>
                <w:color w:val="000000" w:themeColor="text1"/>
                <w:sz w:val="28"/>
                <w:szCs w:val="28"/>
              </w:rPr>
              <w:t>主</w:t>
            </w:r>
            <w:r w:rsidR="00921D5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計室</w:t>
            </w:r>
          </w:p>
          <w:p w14:paraId="55CEB6C9" w14:textId="2C1FC6BE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4706A9">
              <w:rPr>
                <w:rFonts w:hAnsi="標楷體" w:hint="eastAsia"/>
                <w:color w:val="000000" w:themeColor="text1"/>
                <w:sz w:val="28"/>
                <w:szCs w:val="28"/>
              </w:rPr>
              <w:t>復興</w:t>
            </w:r>
            <w:r w:rsidR="00F15F2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4706A9">
              <w:rPr>
                <w:rFonts w:hAnsi="標楷體" w:hint="eastAsia"/>
                <w:color w:val="000000" w:themeColor="text1"/>
                <w:sz w:val="28"/>
                <w:szCs w:val="28"/>
              </w:rPr>
              <w:t>民政課</w:t>
            </w:r>
          </w:p>
          <w:p w14:paraId="6D024422" w14:textId="77777777" w:rsidR="004706A9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4706A9">
              <w:rPr>
                <w:rFonts w:hAnsi="標楷體"/>
                <w:color w:val="000000" w:themeColor="text1"/>
                <w:sz w:val="28"/>
                <w:szCs w:val="28"/>
              </w:rPr>
              <w:t xml:space="preserve"> 3821500</w:t>
            </w:r>
            <w:r w:rsidR="004706A9" w:rsidRPr="006A4190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4706A9">
              <w:rPr>
                <w:rFonts w:hAnsi="標楷體"/>
                <w:color w:val="000000" w:themeColor="text1"/>
                <w:sz w:val="28"/>
                <w:szCs w:val="28"/>
              </w:rPr>
              <w:t>1104</w:t>
            </w:r>
          </w:p>
          <w:p w14:paraId="150F461E" w14:textId="299D8470" w:rsidR="008125DF" w:rsidRPr="0091615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4706A9">
              <w:rPr>
                <w:rFonts w:hAnsi="標楷體"/>
                <w:color w:val="000000" w:themeColor="text1"/>
                <w:sz w:val="28"/>
                <w:szCs w:val="28"/>
              </w:rPr>
              <w:t>3821503</w:t>
            </w:r>
          </w:p>
          <w:p w14:paraId="0BCF09E4" w14:textId="6DFD3150" w:rsidR="005B1183" w:rsidRPr="0091615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 w:rsidR="004706A9">
              <w:rPr>
                <w:rFonts w:hAnsi="標楷體"/>
                <w:color w:val="000000" w:themeColor="text1"/>
                <w:sz w:val="28"/>
                <w:szCs w:val="28"/>
              </w:rPr>
              <w:t>32343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91615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91615C">
              <w:rPr>
                <w:color w:val="000000" w:themeColor="text1"/>
                <w:sz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91615C">
              <w:rPr>
                <w:color w:val="000000" w:themeColor="text1"/>
                <w:sz w:val="28"/>
              </w:rPr>
              <w:t xml:space="preserve">  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91615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91615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91615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91615C">
              <w:rPr>
                <w:rFonts w:hint="eastAsia"/>
                <w:color w:val="000000" w:themeColor="text1"/>
              </w:rPr>
              <w:t>)</w:t>
            </w:r>
            <w:r w:rsidRPr="0091615C">
              <w:rPr>
                <w:rFonts w:hAnsi="標楷體" w:hint="eastAsia"/>
                <w:color w:val="000000" w:themeColor="text1"/>
              </w:rPr>
              <w:t>、</w:t>
            </w:r>
            <w:r w:rsidRPr="0091615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91615C">
              <w:rPr>
                <w:rFonts w:hAnsi="標楷體" w:hint="eastAsia"/>
                <w:color w:val="000000" w:themeColor="text1"/>
              </w:rPr>
              <w:t>或</w:t>
            </w:r>
            <w:r w:rsidRPr="0091615C">
              <w:rPr>
                <w:rFonts w:hint="eastAsia"/>
                <w:color w:val="000000" w:themeColor="text1"/>
              </w:rPr>
              <w:t>Excel</w:t>
            </w:r>
            <w:r w:rsidRPr="0091615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422F777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凡本區轄內各種宗教興辦公益慈善及社會教化事業之慈善機構，均為統計對象。</w:t>
            </w:r>
          </w:p>
          <w:p w14:paraId="2F460923" w14:textId="3F52A3C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5B24E498" w14:textId="77777777" w:rsidR="009722E3" w:rsidRPr="0091615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33DFEA5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（一）醫院數：指各種宗教附設之醫院數，並以報經醫療主管機關核准設立者為限。</w:t>
            </w:r>
          </w:p>
          <w:p w14:paraId="1C5EB6B7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（二）診所數：指各種宗教附設之診所數，並以報經醫療主管機關核准設立者為限。</w:t>
            </w:r>
          </w:p>
          <w:p w14:paraId="78945BD9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文教機構：指各種宗教附設者，並以報經教育主管機關核准設立者為限，分為大學數、專科學校數、中學數、職校數、小學數、幼兒園數、圖書閱覽室數及其他，其中大學包含獨立學院及技術學院，中學包含高級中學、綜合高中、國民中學。</w:t>
            </w:r>
          </w:p>
          <w:p w14:paraId="2CD94102" w14:textId="56811DB0" w:rsidR="005B1183" w:rsidRPr="0091615C" w:rsidRDefault="009722E3" w:rsidP="00F024AC">
            <w:pPr>
              <w:snapToGrid w:val="0"/>
              <w:spacing w:line="0" w:lineRule="atLeast"/>
              <w:ind w:leftChars="124" w:left="2958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（四）公益慈善事業：指各種宗教附設者，並以報經主管機關核准設立者為限，分為養老院數、身心障礙教養院數、青少年輔導院數、福利基金會數、學生宿舍處數、技藝研習數及社會服務中心數。</w:t>
            </w:r>
          </w:p>
          <w:p w14:paraId="066B4121" w14:textId="6B0EE38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2A1E01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橫項依「宗教別」分；縱項依「醫療機構」、「文教機構」及「公益慈善事業」分。</w:t>
            </w:r>
          </w:p>
          <w:p w14:paraId="621E8843" w14:textId="77777777" w:rsidR="009722E3" w:rsidRPr="0091615C" w:rsidRDefault="009722E3" w:rsidP="009722E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（一）醫療機構：分為醫院數、診所數。</w:t>
            </w:r>
          </w:p>
          <w:p w14:paraId="485E4FA0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（二）文教機構：分為大學數、專科學校數、中學數、職校數、小學數、幼兒園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數、圖書閱覽室數、其他。</w:t>
            </w:r>
          </w:p>
          <w:p w14:paraId="7E760F45" w14:textId="65218C6F" w:rsidR="009722E3" w:rsidRPr="0091615C" w:rsidRDefault="009722E3" w:rsidP="00F024AC">
            <w:pPr>
              <w:snapToGrid w:val="0"/>
              <w:spacing w:line="0" w:lineRule="atLeast"/>
              <w:ind w:leftChars="135" w:left="2984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（三）公益慈善事業：分為養老院數、身心障礙教養院數、青少年輔導院數、福利基金會數、學生宿舍處數、技藝研習處數、社會服務中心數。</w:t>
            </w:r>
          </w:p>
          <w:p w14:paraId="47949CC4" w14:textId="7203EE0D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8DC2AB8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9F4608">
              <w:rPr>
                <w:rFonts w:hAnsi="標楷體" w:hint="eastAsia"/>
                <w:color w:val="000000" w:themeColor="text1"/>
                <w:sz w:val="28"/>
                <w:szCs w:val="28"/>
              </w:rPr>
              <w:t>民政局</w:t>
            </w:r>
            <w:bookmarkStart w:id="0" w:name="_GoBack"/>
            <w:bookmarkEnd w:id="0"/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依據本公所資料彙編。</w:t>
            </w:r>
          </w:p>
          <w:p w14:paraId="1881FFFF" w14:textId="77F90F5B" w:rsidR="004F3407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91615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91615C">
              <w:rPr>
                <w:rFonts w:hint="eastAsia"/>
                <w:color w:val="000000" w:themeColor="text1"/>
                <w:sz w:val="28"/>
              </w:rPr>
              <w:t>)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91615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91615C" w:rsidRDefault="001C58A9" w:rsidP="005A1CE5">
      <w:pPr>
        <w:jc w:val="both"/>
        <w:rPr>
          <w:color w:val="000000" w:themeColor="text1"/>
        </w:rPr>
      </w:pPr>
    </w:p>
    <w:sectPr w:rsidR="001C58A9" w:rsidRPr="0091615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C6BEA" w14:textId="77777777" w:rsidR="004809CE" w:rsidRDefault="004809CE" w:rsidP="004C6E3D">
      <w:r>
        <w:separator/>
      </w:r>
    </w:p>
  </w:endnote>
  <w:endnote w:type="continuationSeparator" w:id="0">
    <w:p w14:paraId="7AE2DE46" w14:textId="77777777" w:rsidR="004809CE" w:rsidRDefault="004809C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EC387" w14:textId="77777777" w:rsidR="004809CE" w:rsidRDefault="004809CE" w:rsidP="004C6E3D">
      <w:r>
        <w:separator/>
      </w:r>
    </w:p>
  </w:footnote>
  <w:footnote w:type="continuationSeparator" w:id="0">
    <w:p w14:paraId="4B24373C" w14:textId="77777777" w:rsidR="004809CE" w:rsidRDefault="004809C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E56BE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706A9"/>
    <w:rsid w:val="004809CE"/>
    <w:rsid w:val="004851B8"/>
    <w:rsid w:val="00485207"/>
    <w:rsid w:val="004A421C"/>
    <w:rsid w:val="004C2FCF"/>
    <w:rsid w:val="004C6E3D"/>
    <w:rsid w:val="004D4435"/>
    <w:rsid w:val="004D75CB"/>
    <w:rsid w:val="004E0C3F"/>
    <w:rsid w:val="004F3407"/>
    <w:rsid w:val="004F6DBC"/>
    <w:rsid w:val="005006DC"/>
    <w:rsid w:val="00500F02"/>
    <w:rsid w:val="005032DD"/>
    <w:rsid w:val="00514818"/>
    <w:rsid w:val="005201D1"/>
    <w:rsid w:val="005213BF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00E4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4CA6"/>
    <w:rsid w:val="007A5303"/>
    <w:rsid w:val="007C4C08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A0FE1"/>
    <w:rsid w:val="008B34D5"/>
    <w:rsid w:val="008C5FC1"/>
    <w:rsid w:val="008D5E1E"/>
    <w:rsid w:val="008E5D9D"/>
    <w:rsid w:val="008F5D5B"/>
    <w:rsid w:val="0091466D"/>
    <w:rsid w:val="0091615C"/>
    <w:rsid w:val="00920EDB"/>
    <w:rsid w:val="00921D58"/>
    <w:rsid w:val="00925B4F"/>
    <w:rsid w:val="0093474E"/>
    <w:rsid w:val="009722E3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9F4608"/>
    <w:rsid w:val="00A052FF"/>
    <w:rsid w:val="00A17917"/>
    <w:rsid w:val="00A20B65"/>
    <w:rsid w:val="00A36721"/>
    <w:rsid w:val="00A45A9E"/>
    <w:rsid w:val="00A60F24"/>
    <w:rsid w:val="00A66CE5"/>
    <w:rsid w:val="00A71C8B"/>
    <w:rsid w:val="00AD02D5"/>
    <w:rsid w:val="00AD6D2A"/>
    <w:rsid w:val="00AE035A"/>
    <w:rsid w:val="00AE301D"/>
    <w:rsid w:val="00AE46B9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D2829"/>
    <w:rsid w:val="00D00E7C"/>
    <w:rsid w:val="00D04716"/>
    <w:rsid w:val="00D240F7"/>
    <w:rsid w:val="00D244D6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C36AB"/>
    <w:rsid w:val="00F024AC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E7C56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D037-52FD-465A-8B70-425A8E5F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1046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2</cp:revision>
  <dcterms:created xsi:type="dcterms:W3CDTF">2024-10-23T09:38:00Z</dcterms:created>
  <dcterms:modified xsi:type="dcterms:W3CDTF">2024-10-23T09:38:00Z</dcterms:modified>
</cp:coreProperties>
</file>