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FD999" w14:textId="77777777" w:rsidR="002302AC" w:rsidRPr="00910901" w:rsidRDefault="002302AC" w:rsidP="00464B61">
      <w:pPr>
        <w:spacing w:line="300" w:lineRule="auto"/>
        <w:jc w:val="center"/>
        <w:rPr>
          <w:rFonts w:ascii="標楷體" w:eastAsia="標楷體" w:hAnsi="標楷體"/>
          <w:b/>
          <w:szCs w:val="28"/>
        </w:rPr>
      </w:pPr>
      <w:r w:rsidRPr="00910901">
        <w:rPr>
          <w:rFonts w:ascii="標楷體" w:eastAsia="標楷體" w:hAnsi="標楷體" w:hint="eastAsia"/>
          <w:b/>
          <w:szCs w:val="28"/>
        </w:rPr>
        <w:t>統計資料背景說明</w:t>
      </w:r>
    </w:p>
    <w:p w14:paraId="2E1BA364" w14:textId="77777777" w:rsidR="008D40C0" w:rsidRPr="00910901" w:rsidRDefault="008D40C0" w:rsidP="004C5897">
      <w:pPr>
        <w:spacing w:line="240" w:lineRule="atLeas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資料種類：</w:t>
      </w:r>
      <w:r w:rsidR="00DB78C8" w:rsidRPr="00910901">
        <w:rPr>
          <w:rFonts w:ascii="標楷體" w:eastAsia="標楷體" w:hAnsi="標楷體" w:hint="eastAsia"/>
        </w:rPr>
        <w:t>社會福利服務</w:t>
      </w:r>
      <w:r w:rsidRPr="00910901">
        <w:rPr>
          <w:rFonts w:ascii="標楷體" w:eastAsia="標楷體" w:hAnsi="標楷體" w:hint="eastAsia"/>
        </w:rPr>
        <w:t>統計</w:t>
      </w:r>
    </w:p>
    <w:p w14:paraId="755800E0" w14:textId="7B3A2D55" w:rsidR="008D40C0" w:rsidRPr="00910901" w:rsidRDefault="008D40C0" w:rsidP="004C5897">
      <w:pPr>
        <w:spacing w:line="240" w:lineRule="atLeas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資料項目：</w:t>
      </w:r>
      <w:r w:rsidR="0079772C" w:rsidRPr="00910901">
        <w:rPr>
          <w:rFonts w:ascii="標楷體" w:eastAsia="標楷體" w:hAnsi="標楷體" w:hint="eastAsia"/>
        </w:rPr>
        <w:t>桃園市國民年金原住民給付概況</w:t>
      </w:r>
    </w:p>
    <w:p w14:paraId="4C269181" w14:textId="77777777" w:rsidR="002302AC" w:rsidRPr="00910901" w:rsidRDefault="009C09E6" w:rsidP="009C09E6">
      <w:pPr>
        <w:spacing w:before="240" w:line="240" w:lineRule="atLeast"/>
        <w:jc w:val="both"/>
        <w:rPr>
          <w:rFonts w:ascii="標楷體" w:eastAsia="標楷體" w:hAnsi="標楷體"/>
        </w:rPr>
      </w:pPr>
      <w:proofErr w:type="gramStart"/>
      <w:r w:rsidRPr="00910901">
        <w:rPr>
          <w:rFonts w:ascii="標楷體" w:eastAsia="標楷體" w:hAnsi="標楷體" w:hint="eastAsia"/>
        </w:rPr>
        <w:t>ㄧ</w:t>
      </w:r>
      <w:proofErr w:type="gramEnd"/>
      <w:r w:rsidRPr="00910901">
        <w:rPr>
          <w:rFonts w:ascii="標楷體" w:eastAsia="標楷體" w:hAnsi="標楷體" w:hint="eastAsia"/>
        </w:rPr>
        <w:t>、</w:t>
      </w:r>
      <w:r w:rsidR="002302AC" w:rsidRPr="00910901">
        <w:rPr>
          <w:rFonts w:ascii="標楷體" w:eastAsia="標楷體" w:hAnsi="標楷體" w:hint="eastAsia"/>
        </w:rPr>
        <w:t>發布及編製機關單位</w:t>
      </w:r>
    </w:p>
    <w:p w14:paraId="7EA8CCB7" w14:textId="77777777" w:rsidR="002302AC" w:rsidRPr="00910901" w:rsidRDefault="002302AC" w:rsidP="004C5897">
      <w:pPr>
        <w:spacing w:line="240" w:lineRule="atLeast"/>
        <w:ind w:left="720" w:hanging="426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發布機關、單位：</w:t>
      </w:r>
      <w:r w:rsidR="00381859" w:rsidRPr="00910901">
        <w:rPr>
          <w:rFonts w:ascii="標楷體" w:eastAsia="標楷體" w:hAnsi="標楷體" w:hint="eastAsia"/>
          <w:spacing w:val="-4"/>
        </w:rPr>
        <w:t>桃園</w:t>
      </w:r>
      <w:proofErr w:type="gramStart"/>
      <w:r w:rsidR="00E45F7D" w:rsidRPr="00910901">
        <w:rPr>
          <w:rFonts w:ascii="標楷體" w:eastAsia="標楷體" w:hAnsi="標楷體" w:hint="eastAsia"/>
          <w:spacing w:val="-4"/>
        </w:rPr>
        <w:t>巿</w:t>
      </w:r>
      <w:proofErr w:type="gramEnd"/>
      <w:r w:rsidRPr="00910901">
        <w:rPr>
          <w:rFonts w:ascii="標楷體" w:eastAsia="標楷體" w:hAnsi="標楷體" w:hint="eastAsia"/>
          <w:spacing w:val="-4"/>
        </w:rPr>
        <w:t>政府</w:t>
      </w:r>
      <w:r w:rsidR="00381859" w:rsidRPr="00910901">
        <w:rPr>
          <w:rFonts w:ascii="標楷體" w:eastAsia="標楷體" w:hAnsi="標楷體" w:hint="eastAsia"/>
          <w:spacing w:val="-4"/>
        </w:rPr>
        <w:t>原住民</w:t>
      </w:r>
      <w:r w:rsidR="00DB78C8" w:rsidRPr="00910901">
        <w:rPr>
          <w:rFonts w:ascii="標楷體" w:eastAsia="標楷體" w:hAnsi="標楷體" w:hint="eastAsia"/>
          <w:spacing w:val="-4"/>
        </w:rPr>
        <w:t>族</w:t>
      </w:r>
      <w:r w:rsidR="00381859" w:rsidRPr="00910901">
        <w:rPr>
          <w:rFonts w:ascii="標楷體" w:eastAsia="標楷體" w:hAnsi="標楷體" w:hint="eastAsia"/>
          <w:spacing w:val="-4"/>
        </w:rPr>
        <w:t>行政局</w:t>
      </w:r>
      <w:r w:rsidR="002F1CFA" w:rsidRPr="00910901">
        <w:rPr>
          <w:rFonts w:ascii="標楷體" w:eastAsia="標楷體" w:hAnsi="標楷體" w:hint="eastAsia"/>
          <w:spacing w:val="-4"/>
        </w:rPr>
        <w:t>會計室</w:t>
      </w:r>
    </w:p>
    <w:p w14:paraId="2CC273EE" w14:textId="77777777" w:rsidR="002302AC" w:rsidRPr="00910901" w:rsidRDefault="002302AC" w:rsidP="004C5897">
      <w:pPr>
        <w:spacing w:line="240" w:lineRule="atLeast"/>
        <w:ind w:left="720" w:hanging="426"/>
        <w:jc w:val="both"/>
        <w:rPr>
          <w:rFonts w:ascii="標楷體" w:eastAsia="標楷體" w:hAnsi="標楷體"/>
          <w:spacing w:val="-10"/>
        </w:rPr>
      </w:pPr>
      <w:proofErr w:type="gramStart"/>
      <w:r w:rsidRPr="00910901">
        <w:rPr>
          <w:rFonts w:ascii="標楷體" w:eastAsia="標楷體" w:hAnsi="標楷體" w:hint="eastAsia"/>
        </w:rPr>
        <w:t>＊</w:t>
      </w:r>
      <w:proofErr w:type="gramEnd"/>
      <w:r w:rsidRPr="00910901">
        <w:rPr>
          <w:rFonts w:ascii="標楷體" w:eastAsia="標楷體" w:hAnsi="標楷體" w:hint="eastAsia"/>
        </w:rPr>
        <w:t>編製單位：</w:t>
      </w:r>
      <w:r w:rsidR="00381859" w:rsidRPr="00910901">
        <w:rPr>
          <w:rFonts w:ascii="標楷體" w:eastAsia="標楷體" w:hAnsi="標楷體" w:hint="eastAsia"/>
          <w:spacing w:val="-4"/>
        </w:rPr>
        <w:t>桃園</w:t>
      </w:r>
      <w:proofErr w:type="gramStart"/>
      <w:r w:rsidR="00E45F7D" w:rsidRPr="00910901">
        <w:rPr>
          <w:rFonts w:ascii="標楷體" w:eastAsia="標楷體" w:hAnsi="標楷體" w:hint="eastAsia"/>
          <w:spacing w:val="-4"/>
        </w:rPr>
        <w:t>巿</w:t>
      </w:r>
      <w:proofErr w:type="gramEnd"/>
      <w:r w:rsidRPr="00910901">
        <w:rPr>
          <w:rFonts w:ascii="標楷體" w:eastAsia="標楷體" w:hAnsi="標楷體" w:hint="eastAsia"/>
          <w:spacing w:val="-4"/>
        </w:rPr>
        <w:t>政府</w:t>
      </w:r>
      <w:r w:rsidR="00381859" w:rsidRPr="00910901">
        <w:rPr>
          <w:rFonts w:ascii="標楷體" w:eastAsia="標楷體" w:hAnsi="標楷體" w:hint="eastAsia"/>
          <w:spacing w:val="-4"/>
        </w:rPr>
        <w:t>原住民</w:t>
      </w:r>
      <w:r w:rsidR="00DB78C8" w:rsidRPr="00910901">
        <w:rPr>
          <w:rFonts w:ascii="標楷體" w:eastAsia="標楷體" w:hAnsi="標楷體" w:hint="eastAsia"/>
          <w:spacing w:val="-4"/>
        </w:rPr>
        <w:t>族</w:t>
      </w:r>
      <w:r w:rsidR="00381859" w:rsidRPr="00910901">
        <w:rPr>
          <w:rFonts w:ascii="標楷體" w:eastAsia="標楷體" w:hAnsi="標楷體" w:hint="eastAsia"/>
          <w:spacing w:val="-4"/>
        </w:rPr>
        <w:t>行政局</w:t>
      </w:r>
      <w:r w:rsidR="00DB78C8" w:rsidRPr="00910901">
        <w:rPr>
          <w:rFonts w:ascii="標楷體" w:eastAsia="標楷體" w:hAnsi="標楷體" w:hint="eastAsia"/>
          <w:spacing w:val="-4"/>
        </w:rPr>
        <w:t>原民福利</w:t>
      </w:r>
      <w:r w:rsidR="004C5897" w:rsidRPr="00910901">
        <w:rPr>
          <w:rFonts w:ascii="標楷體" w:eastAsia="標楷體" w:hAnsi="標楷體" w:hint="eastAsia"/>
          <w:spacing w:val="-4"/>
        </w:rPr>
        <w:t>科</w:t>
      </w:r>
    </w:p>
    <w:p w14:paraId="3AE63738" w14:textId="77777777" w:rsidR="003A6DEE" w:rsidRPr="00910901" w:rsidRDefault="003A6DEE" w:rsidP="004C5897">
      <w:pPr>
        <w:spacing w:line="240" w:lineRule="atLeast"/>
        <w:ind w:left="720" w:hanging="426"/>
        <w:jc w:val="both"/>
        <w:rPr>
          <w:rFonts w:ascii="標楷體" w:eastAsia="標楷體" w:hAnsi="標楷體"/>
        </w:rPr>
      </w:pPr>
      <w:proofErr w:type="gramStart"/>
      <w:r w:rsidRPr="00910901">
        <w:rPr>
          <w:rFonts w:ascii="標楷體" w:eastAsia="標楷體" w:hAnsi="標楷體" w:hint="eastAsia"/>
        </w:rPr>
        <w:t>＊</w:t>
      </w:r>
      <w:proofErr w:type="gramEnd"/>
      <w:r w:rsidRPr="00910901">
        <w:rPr>
          <w:rFonts w:ascii="標楷體" w:eastAsia="標楷體" w:hAnsi="標楷體" w:hint="eastAsia"/>
        </w:rPr>
        <w:t>聯絡電話：</w:t>
      </w:r>
      <w:r w:rsidRPr="00910901">
        <w:rPr>
          <w:rFonts w:ascii="標楷體" w:eastAsia="標楷體" w:hAnsi="標楷體"/>
        </w:rPr>
        <w:t>(03)3322101</w:t>
      </w:r>
      <w:r w:rsidRPr="00910901">
        <w:rPr>
          <w:rFonts w:ascii="標楷體" w:eastAsia="標楷體" w:hAnsi="標楷體" w:hint="eastAsia"/>
        </w:rPr>
        <w:t>轉</w:t>
      </w:r>
      <w:r w:rsidRPr="00910901">
        <w:rPr>
          <w:rFonts w:ascii="標楷體" w:eastAsia="標楷體" w:hAnsi="標楷體"/>
        </w:rPr>
        <w:t>66</w:t>
      </w:r>
      <w:r w:rsidR="00E45F7D" w:rsidRPr="00910901">
        <w:rPr>
          <w:rFonts w:ascii="標楷體" w:eastAsia="標楷體" w:hAnsi="標楷體" w:hint="eastAsia"/>
        </w:rPr>
        <w:t>94</w:t>
      </w:r>
    </w:p>
    <w:p w14:paraId="2CE13D4E" w14:textId="77777777" w:rsidR="003A6DEE" w:rsidRPr="00910901" w:rsidRDefault="003A6DEE" w:rsidP="004C5897">
      <w:pPr>
        <w:spacing w:line="240" w:lineRule="atLeast"/>
        <w:ind w:left="720" w:hanging="426"/>
        <w:jc w:val="both"/>
        <w:rPr>
          <w:rFonts w:ascii="標楷體" w:eastAsia="標楷體" w:hAnsi="標楷體"/>
        </w:rPr>
      </w:pPr>
      <w:proofErr w:type="gramStart"/>
      <w:r w:rsidRPr="00910901">
        <w:rPr>
          <w:rFonts w:ascii="標楷體" w:eastAsia="標楷體" w:hAnsi="標楷體" w:hint="eastAsia"/>
        </w:rPr>
        <w:t>＊</w:t>
      </w:r>
      <w:proofErr w:type="gramEnd"/>
      <w:r w:rsidRPr="00910901">
        <w:rPr>
          <w:rFonts w:ascii="標楷體" w:eastAsia="標楷體" w:hAnsi="標楷體" w:hint="eastAsia"/>
        </w:rPr>
        <w:t>傳真：</w:t>
      </w:r>
      <w:r w:rsidRPr="00910901">
        <w:rPr>
          <w:rFonts w:ascii="標楷體" w:eastAsia="標楷體" w:hAnsi="標楷體"/>
        </w:rPr>
        <w:t xml:space="preserve"> (03)3366094</w:t>
      </w:r>
    </w:p>
    <w:p w14:paraId="57F9AAA2" w14:textId="77777777" w:rsidR="003A6DEE" w:rsidRPr="00910901" w:rsidRDefault="003A6DEE" w:rsidP="004C5897">
      <w:pPr>
        <w:spacing w:line="240" w:lineRule="atLeast"/>
        <w:ind w:left="720" w:hanging="426"/>
        <w:jc w:val="both"/>
        <w:rPr>
          <w:rFonts w:ascii="標楷體" w:eastAsia="標楷體" w:hAnsi="標楷體"/>
        </w:rPr>
      </w:pPr>
      <w:proofErr w:type="gramStart"/>
      <w:r w:rsidRPr="00910901">
        <w:rPr>
          <w:rFonts w:ascii="標楷體" w:eastAsia="標楷體" w:hAnsi="標楷體" w:hint="eastAsia"/>
        </w:rPr>
        <w:t>＊</w:t>
      </w:r>
      <w:proofErr w:type="gramEnd"/>
      <w:r w:rsidRPr="00910901">
        <w:rPr>
          <w:rFonts w:ascii="標楷體" w:eastAsia="標楷體" w:hAnsi="標楷體" w:hint="eastAsia"/>
        </w:rPr>
        <w:t>電子信箱：</w:t>
      </w:r>
      <w:r w:rsidR="007C62E7" w:rsidRPr="00910901">
        <w:rPr>
          <w:rFonts w:eastAsia="標楷體"/>
        </w:rPr>
        <w:t>10036635@mail.tycg.gov.tw</w:t>
      </w:r>
    </w:p>
    <w:p w14:paraId="2013E5C4" w14:textId="77777777" w:rsidR="002302AC" w:rsidRPr="00910901" w:rsidRDefault="002302AC" w:rsidP="009C09E6">
      <w:pPr>
        <w:spacing w:before="240" w:line="240" w:lineRule="atLeas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二、發布形式</w:t>
      </w:r>
    </w:p>
    <w:p w14:paraId="36624CAC" w14:textId="77777777" w:rsidR="00973A03" w:rsidRPr="00910901" w:rsidRDefault="00973A03" w:rsidP="00973A03">
      <w:pPr>
        <w:spacing w:line="360" w:lineRule="exact"/>
        <w:ind w:left="720" w:hanging="440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口頭：</w:t>
      </w:r>
    </w:p>
    <w:p w14:paraId="74242C5C" w14:textId="77777777" w:rsidR="00973A03" w:rsidRPr="00910901" w:rsidRDefault="00973A03" w:rsidP="00973A03">
      <w:pPr>
        <w:spacing w:line="360" w:lineRule="exac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/>
        </w:rPr>
        <w:t xml:space="preserve">       </w:t>
      </w:r>
      <w:r w:rsidRPr="00910901">
        <w:rPr>
          <w:rFonts w:ascii="標楷體" w:eastAsia="標楷體" w:hAnsi="標楷體" w:hint="eastAsia"/>
        </w:rPr>
        <w:t>（</w:t>
      </w:r>
      <w:r w:rsidRPr="00910901">
        <w:rPr>
          <w:rFonts w:ascii="標楷體" w:eastAsia="標楷體" w:hAnsi="標楷體"/>
        </w:rPr>
        <w:t xml:space="preserve">  </w:t>
      </w:r>
      <w:r w:rsidRPr="00910901">
        <w:rPr>
          <w:rFonts w:ascii="標楷體" w:eastAsia="標楷體" w:hAnsi="標楷體" w:hint="eastAsia"/>
        </w:rPr>
        <w:t>）記者會或說明會</w:t>
      </w:r>
    </w:p>
    <w:p w14:paraId="2AC6C95F" w14:textId="77777777" w:rsidR="00973A03" w:rsidRPr="00910901" w:rsidRDefault="00973A03" w:rsidP="00973A03">
      <w:pPr>
        <w:spacing w:line="360" w:lineRule="exact"/>
        <w:ind w:left="720" w:hanging="440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書面：</w:t>
      </w:r>
    </w:p>
    <w:p w14:paraId="27281668" w14:textId="77777777" w:rsidR="00973A03" w:rsidRPr="00910901" w:rsidRDefault="00973A03" w:rsidP="00973A03">
      <w:pPr>
        <w:spacing w:line="360" w:lineRule="exac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/>
        </w:rPr>
        <w:t xml:space="preserve">       </w:t>
      </w:r>
      <w:r w:rsidRPr="00910901">
        <w:rPr>
          <w:rFonts w:ascii="標楷體" w:eastAsia="標楷體" w:hAnsi="標楷體" w:hint="eastAsia"/>
        </w:rPr>
        <w:t>（</w:t>
      </w:r>
      <w:r w:rsidRPr="00910901">
        <w:rPr>
          <w:rFonts w:ascii="標楷體" w:eastAsia="標楷體" w:hAnsi="標楷體"/>
        </w:rPr>
        <w:t xml:space="preserve">  </w:t>
      </w:r>
      <w:r w:rsidRPr="00910901">
        <w:rPr>
          <w:rFonts w:ascii="標楷體" w:eastAsia="標楷體" w:hAnsi="標楷體" w:hint="eastAsia"/>
        </w:rPr>
        <w:t>）新聞稿</w:t>
      </w:r>
      <w:r w:rsidRPr="00910901">
        <w:rPr>
          <w:rFonts w:ascii="標楷體" w:eastAsia="標楷體" w:hAnsi="標楷體"/>
        </w:rPr>
        <w:t xml:space="preserve">   </w:t>
      </w:r>
      <w:r w:rsidR="006567FE" w:rsidRPr="00910901">
        <w:rPr>
          <w:rFonts w:ascii="標楷體" w:eastAsia="標楷體" w:hAnsi="標楷體" w:hint="eastAsia"/>
        </w:rPr>
        <w:t>（</w:t>
      </w:r>
      <w:r w:rsidR="006567FE" w:rsidRPr="00910901">
        <w:rPr>
          <w:rFonts w:ascii="標楷體" w:eastAsia="標楷體" w:hAnsi="標楷體"/>
        </w:rPr>
        <w:t xml:space="preserve">  </w:t>
      </w:r>
      <w:r w:rsidR="006567FE" w:rsidRPr="00910901">
        <w:rPr>
          <w:rFonts w:ascii="標楷體" w:eastAsia="標楷體" w:hAnsi="標楷體" w:hint="eastAsia"/>
        </w:rPr>
        <w:t>）</w:t>
      </w:r>
      <w:r w:rsidRPr="00910901">
        <w:rPr>
          <w:rFonts w:ascii="標楷體" w:eastAsia="標楷體" w:hAnsi="標楷體" w:hint="eastAsia"/>
        </w:rPr>
        <w:t>報表</w:t>
      </w:r>
      <w:r w:rsidRPr="00910901">
        <w:rPr>
          <w:rFonts w:ascii="標楷體" w:eastAsia="標楷體" w:hAnsi="標楷體"/>
        </w:rPr>
        <w:t xml:space="preserve">    </w:t>
      </w:r>
      <w:r w:rsidRPr="00910901">
        <w:rPr>
          <w:rFonts w:ascii="標楷體" w:eastAsia="標楷體" w:hAnsi="標楷體" w:hint="eastAsia"/>
        </w:rPr>
        <w:t>（</w:t>
      </w:r>
      <w:r w:rsidRPr="00910901">
        <w:rPr>
          <w:rFonts w:ascii="標楷體" w:eastAsia="標楷體" w:hAnsi="標楷體"/>
        </w:rPr>
        <w:t xml:space="preserve">  </w:t>
      </w:r>
      <w:r w:rsidRPr="00910901">
        <w:rPr>
          <w:rFonts w:ascii="標楷體" w:eastAsia="標楷體" w:hAnsi="標楷體" w:hint="eastAsia"/>
        </w:rPr>
        <w:t>）書刊，刊名：</w:t>
      </w:r>
    </w:p>
    <w:p w14:paraId="47F065E7" w14:textId="77777777" w:rsidR="00973A03" w:rsidRPr="00910901" w:rsidRDefault="00973A03" w:rsidP="00973A03">
      <w:pPr>
        <w:spacing w:line="360" w:lineRule="exact"/>
        <w:ind w:left="720" w:hanging="440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電子媒體：</w:t>
      </w:r>
    </w:p>
    <w:p w14:paraId="6C822BC0" w14:textId="77777777" w:rsidR="00973A03" w:rsidRPr="00910901" w:rsidRDefault="00973A03" w:rsidP="00863690">
      <w:pPr>
        <w:spacing w:line="320" w:lineRule="exact"/>
        <w:ind w:left="966" w:right="-328" w:hanging="126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（</w:t>
      </w:r>
      <w:r w:rsidR="00863690" w:rsidRPr="00910901">
        <w:rPr>
          <w:rFonts w:ascii="標楷體" w:eastAsia="標楷體" w:hAnsi="標楷體" w:hint="eastAsia"/>
        </w:rPr>
        <w:t xml:space="preserve">  </w:t>
      </w:r>
      <w:r w:rsidRPr="00910901">
        <w:rPr>
          <w:rFonts w:ascii="標楷體" w:eastAsia="標楷體" w:hAnsi="標楷體" w:hint="eastAsia"/>
        </w:rPr>
        <w:t>）</w:t>
      </w:r>
      <w:proofErr w:type="gramStart"/>
      <w:r w:rsidRPr="00910901">
        <w:rPr>
          <w:rFonts w:ascii="標楷體" w:eastAsia="標楷體" w:hAnsi="標楷體" w:hint="eastAsia"/>
        </w:rPr>
        <w:t>線上書刊</w:t>
      </w:r>
      <w:proofErr w:type="gramEnd"/>
      <w:r w:rsidRPr="00910901">
        <w:rPr>
          <w:rFonts w:ascii="標楷體" w:eastAsia="標楷體" w:hAnsi="標楷體" w:hint="eastAsia"/>
        </w:rPr>
        <w:t>及資料庫</w:t>
      </w:r>
    </w:p>
    <w:p w14:paraId="58D566F9" w14:textId="77777777" w:rsidR="00973A03" w:rsidRPr="00910901" w:rsidRDefault="00973A03" w:rsidP="00973A03">
      <w:pPr>
        <w:spacing w:line="320" w:lineRule="exact"/>
        <w:ind w:left="966" w:right="-328" w:hanging="126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（</w:t>
      </w:r>
      <w:r w:rsidRPr="00910901">
        <w:rPr>
          <w:rFonts w:ascii="標楷體" w:eastAsia="標楷體" w:hAnsi="標楷體"/>
        </w:rPr>
        <w:t xml:space="preserve">  </w:t>
      </w:r>
      <w:r w:rsidRPr="00910901">
        <w:rPr>
          <w:rFonts w:ascii="標楷體" w:eastAsia="標楷體" w:hAnsi="標楷體" w:hint="eastAsia"/>
        </w:rPr>
        <w:t>）磁片</w:t>
      </w:r>
      <w:r w:rsidRPr="00910901">
        <w:rPr>
          <w:rFonts w:ascii="標楷體" w:eastAsia="標楷體" w:hAnsi="標楷體"/>
        </w:rPr>
        <w:t xml:space="preserve">     </w:t>
      </w:r>
      <w:r w:rsidRPr="00910901">
        <w:rPr>
          <w:rFonts w:ascii="標楷體" w:eastAsia="標楷體" w:hAnsi="標楷體" w:hint="eastAsia"/>
        </w:rPr>
        <w:t>（</w:t>
      </w:r>
      <w:r w:rsidRPr="00910901">
        <w:rPr>
          <w:rFonts w:ascii="標楷體" w:eastAsia="標楷體" w:hAnsi="標楷體"/>
        </w:rPr>
        <w:t xml:space="preserve">  </w:t>
      </w:r>
      <w:r w:rsidRPr="00910901">
        <w:rPr>
          <w:rFonts w:ascii="標楷體" w:eastAsia="標楷體" w:hAnsi="標楷體" w:hint="eastAsia"/>
        </w:rPr>
        <w:t>）光碟片</w:t>
      </w:r>
      <w:r w:rsidRPr="00910901">
        <w:rPr>
          <w:rFonts w:ascii="標楷體" w:eastAsia="標楷體" w:hAnsi="標楷體"/>
        </w:rPr>
        <w:t xml:space="preserve">  </w:t>
      </w:r>
      <w:r w:rsidR="006567FE" w:rsidRPr="00910901">
        <w:rPr>
          <w:rFonts w:ascii="標楷體" w:eastAsia="標楷體" w:hAnsi="標楷體" w:hint="eastAsia"/>
        </w:rPr>
        <w:t>（</w:t>
      </w:r>
      <w:proofErr w:type="gramStart"/>
      <w:r w:rsidR="006567FE" w:rsidRPr="00910901">
        <w:rPr>
          <w:rFonts w:ascii="標楷體" w:eastAsia="標楷體" w:hAnsi="標楷體" w:hint="eastAsia"/>
        </w:rPr>
        <w:t>ˇ</w:t>
      </w:r>
      <w:proofErr w:type="gramEnd"/>
      <w:r w:rsidR="006567FE" w:rsidRPr="00910901">
        <w:rPr>
          <w:rFonts w:ascii="標楷體" w:eastAsia="標楷體" w:hAnsi="標楷體" w:hint="eastAsia"/>
        </w:rPr>
        <w:t>）</w:t>
      </w:r>
      <w:r w:rsidRPr="00910901">
        <w:rPr>
          <w:rFonts w:ascii="標楷體" w:eastAsia="標楷體" w:hAnsi="標楷體" w:hint="eastAsia"/>
        </w:rPr>
        <w:t>其他</w:t>
      </w:r>
    </w:p>
    <w:p w14:paraId="0DDC52F9" w14:textId="77777777" w:rsidR="006567FE" w:rsidRPr="00910901" w:rsidRDefault="006567FE" w:rsidP="006567FE">
      <w:pPr>
        <w:spacing w:line="320" w:lineRule="exact"/>
        <w:ind w:left="966" w:right="-328" w:hanging="126"/>
        <w:jc w:val="both"/>
        <w:rPr>
          <w:rFonts w:ascii="標楷體" w:eastAsia="標楷體" w:hAnsi="標楷體"/>
        </w:rPr>
      </w:pPr>
      <w:r w:rsidRPr="00910901">
        <w:t>Open Document File (</w:t>
      </w:r>
      <w:proofErr w:type="spellStart"/>
      <w:r w:rsidRPr="00910901">
        <w:t>odf</w:t>
      </w:r>
      <w:proofErr w:type="spellEnd"/>
      <w:r w:rsidRPr="00910901">
        <w:t>)</w:t>
      </w:r>
      <w:r w:rsidRPr="00910901">
        <w:rPr>
          <w:rFonts w:ascii="標楷體" w:eastAsia="標楷體" w:hAnsi="標楷體" w:hint="eastAsia"/>
        </w:rPr>
        <w:t>、</w:t>
      </w:r>
      <w:r w:rsidRPr="00910901">
        <w:t xml:space="preserve">Portable Document Format (pdf) </w:t>
      </w:r>
      <w:r w:rsidRPr="00910901">
        <w:rPr>
          <w:rFonts w:ascii="標楷體" w:eastAsia="標楷體" w:hAnsi="標楷體" w:hint="eastAsia"/>
        </w:rPr>
        <w:t>或</w:t>
      </w:r>
      <w:r w:rsidRPr="00910901">
        <w:t>Excel</w:t>
      </w:r>
      <w:r w:rsidRPr="00910901">
        <w:rPr>
          <w:rFonts w:ascii="標楷體" w:eastAsia="標楷體" w:hAnsi="標楷體" w:hint="eastAsia"/>
        </w:rPr>
        <w:t>檔案。</w:t>
      </w:r>
    </w:p>
    <w:p w14:paraId="5867DF3D" w14:textId="77777777" w:rsidR="002302AC" w:rsidRPr="00910901" w:rsidRDefault="002302AC" w:rsidP="009C09E6">
      <w:pPr>
        <w:spacing w:before="240" w:line="240" w:lineRule="atLeas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三、資料範圍、週期及時效</w:t>
      </w:r>
    </w:p>
    <w:p w14:paraId="23EC1DA0" w14:textId="117C31F3" w:rsidR="002302AC" w:rsidRPr="00910901" w:rsidRDefault="002302AC" w:rsidP="00161DB9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統計地區範圍及對象：</w:t>
      </w:r>
      <w:r w:rsidR="005A0B96" w:rsidRPr="00910901">
        <w:rPr>
          <w:rFonts w:ascii="標楷體" w:eastAsia="標楷體" w:hAnsi="標楷體" w:hint="eastAsia"/>
          <w:spacing w:val="-4"/>
        </w:rPr>
        <w:t>依據</w:t>
      </w:r>
      <w:r w:rsidR="004C1913" w:rsidRPr="00910901">
        <w:rPr>
          <w:rFonts w:ascii="標楷體" w:eastAsia="標楷體" w:hAnsi="標楷體" w:hint="eastAsia"/>
          <w:spacing w:val="-4"/>
        </w:rPr>
        <w:t>桃園市</w:t>
      </w:r>
      <w:r w:rsidR="005A0B96" w:rsidRPr="00910901">
        <w:rPr>
          <w:rFonts w:ascii="標楷體" w:eastAsia="標楷體" w:hAnsi="標楷體" w:hint="eastAsia"/>
          <w:spacing w:val="-4"/>
        </w:rPr>
        <w:t>現有戶籍之中華民國國民具有原住民身分，符合國民年金法規定請領給付，並提出申請經勞保局審查完備者，</w:t>
      </w:r>
      <w:proofErr w:type="gramStart"/>
      <w:r w:rsidR="005A0B96" w:rsidRPr="00910901">
        <w:rPr>
          <w:rFonts w:ascii="標楷體" w:eastAsia="標楷體" w:hAnsi="標楷體" w:hint="eastAsia"/>
          <w:spacing w:val="-4"/>
        </w:rPr>
        <w:t>均為統計</w:t>
      </w:r>
      <w:proofErr w:type="gramEnd"/>
      <w:r w:rsidR="005A0B96" w:rsidRPr="00910901">
        <w:rPr>
          <w:rFonts w:ascii="標楷體" w:eastAsia="標楷體" w:hAnsi="標楷體" w:hint="eastAsia"/>
          <w:spacing w:val="-4"/>
        </w:rPr>
        <w:t>對象。</w:t>
      </w:r>
    </w:p>
    <w:p w14:paraId="34393D45" w14:textId="7CCE0070" w:rsidR="002302AC" w:rsidRPr="00910901" w:rsidRDefault="002302AC" w:rsidP="001772FA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統計標準時間：</w:t>
      </w:r>
      <w:r w:rsidR="005A0B96" w:rsidRPr="00910901">
        <w:rPr>
          <w:rFonts w:ascii="標楷體" w:eastAsia="標楷體" w:hAnsi="標楷體" w:hint="eastAsia"/>
          <w:spacing w:val="-4"/>
        </w:rPr>
        <w:t>以每年1月1日至12月底所發生之事實為</w:t>
      </w:r>
      <w:proofErr w:type="gramStart"/>
      <w:r w:rsidR="005A0B96" w:rsidRPr="00910901">
        <w:rPr>
          <w:rFonts w:ascii="標楷體" w:eastAsia="標楷體" w:hAnsi="標楷體" w:hint="eastAsia"/>
          <w:spacing w:val="-4"/>
        </w:rPr>
        <w:t>準</w:t>
      </w:r>
      <w:proofErr w:type="gramEnd"/>
      <w:r w:rsidR="005A0B96" w:rsidRPr="00910901">
        <w:rPr>
          <w:rFonts w:ascii="標楷體" w:eastAsia="標楷體" w:hAnsi="標楷體" w:hint="eastAsia"/>
          <w:spacing w:val="-4"/>
        </w:rPr>
        <w:t>。</w:t>
      </w:r>
    </w:p>
    <w:p w14:paraId="10BAC23E" w14:textId="5C082114" w:rsidR="005A0B96" w:rsidRPr="00910901" w:rsidRDefault="002302AC" w:rsidP="005A0B96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統計項目定義：</w:t>
      </w:r>
      <w:r w:rsidR="005A0B96" w:rsidRPr="00910901">
        <w:rPr>
          <w:rFonts w:ascii="標楷體" w:eastAsia="標楷體" w:hAnsi="標楷體" w:hint="eastAsia"/>
          <w:spacing w:val="-4"/>
        </w:rPr>
        <w:t>年滿55歲之原住民，在國內設有戶籍，依國民年金法得請領「原住民給付」，從申請且符合條件的當月起開始按月發給至年滿65歲前一個月為止。</w:t>
      </w:r>
    </w:p>
    <w:p w14:paraId="2970EE0F" w14:textId="0B1E3BE9" w:rsidR="002302AC" w:rsidRPr="00910901" w:rsidRDefault="00161DB9" w:rsidP="00F571FE">
      <w:pPr>
        <w:spacing w:line="240" w:lineRule="atLeast"/>
        <w:ind w:leftChars="230" w:left="1253" w:hangingChars="292" w:hanging="701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（</w:t>
      </w:r>
      <w:r w:rsidR="002302AC" w:rsidRPr="00910901">
        <w:rPr>
          <w:rFonts w:ascii="標楷體" w:eastAsia="標楷體" w:hAnsi="標楷體" w:hint="eastAsia"/>
        </w:rPr>
        <w:t>一</w:t>
      </w:r>
      <w:r w:rsidRPr="00910901">
        <w:rPr>
          <w:rFonts w:ascii="標楷體" w:eastAsia="標楷體" w:hAnsi="標楷體" w:hint="eastAsia"/>
        </w:rPr>
        <w:t>）</w:t>
      </w:r>
      <w:r w:rsidR="005A0B96" w:rsidRPr="00910901">
        <w:rPr>
          <w:rFonts w:ascii="標楷體" w:eastAsia="標楷體" w:hAnsi="標楷體" w:hint="eastAsia"/>
        </w:rPr>
        <w:t>核付人數：符合國民年金法規定請領給付，提出申請並經勞保局審查完備，依法核付之人數。</w:t>
      </w:r>
    </w:p>
    <w:p w14:paraId="6C697EA7" w14:textId="5C88BE70" w:rsidR="006C63C0" w:rsidRPr="00910901" w:rsidRDefault="00161DB9" w:rsidP="00F571FE">
      <w:pPr>
        <w:spacing w:line="240" w:lineRule="atLeast"/>
        <w:ind w:leftChars="221" w:left="1245" w:hangingChars="298" w:hanging="715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（</w:t>
      </w:r>
      <w:r w:rsidR="002302AC" w:rsidRPr="00910901">
        <w:rPr>
          <w:rFonts w:ascii="標楷體" w:eastAsia="標楷體" w:hAnsi="標楷體" w:hint="eastAsia"/>
        </w:rPr>
        <w:t>二</w:t>
      </w:r>
      <w:r w:rsidRPr="00910901">
        <w:rPr>
          <w:rFonts w:ascii="標楷體" w:eastAsia="標楷體" w:hAnsi="標楷體" w:hint="eastAsia"/>
        </w:rPr>
        <w:t>）</w:t>
      </w:r>
      <w:r w:rsidR="005A0B96" w:rsidRPr="00910901">
        <w:rPr>
          <w:rFonts w:ascii="標楷體" w:eastAsia="標楷體" w:hAnsi="標楷體"/>
        </w:rPr>
        <w:t>核付金額：符合國民年金法規定請領給付，提出申請並經勞保局審查完備，依法核付之金額。</w:t>
      </w:r>
      <w:r w:rsidR="002302AC" w:rsidRPr="00910901">
        <w:rPr>
          <w:rFonts w:ascii="標楷體" w:eastAsia="標楷體" w:hAnsi="標楷體" w:hint="eastAsia"/>
        </w:rPr>
        <w:t xml:space="preserve"> </w:t>
      </w:r>
    </w:p>
    <w:p w14:paraId="262CB844" w14:textId="63DD2568" w:rsidR="002302AC" w:rsidRPr="00910901" w:rsidRDefault="002302AC" w:rsidP="00161DB9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統計單位：人</w:t>
      </w:r>
      <w:r w:rsidR="005A0B96" w:rsidRPr="00910901">
        <w:rPr>
          <w:rFonts w:ascii="標楷體" w:eastAsia="標楷體" w:hAnsi="標楷體" w:hint="eastAsia"/>
          <w:spacing w:val="-4"/>
        </w:rPr>
        <w:t>、元</w:t>
      </w:r>
      <w:r w:rsidR="00837671" w:rsidRPr="00910901">
        <w:rPr>
          <w:rFonts w:ascii="標楷體" w:eastAsia="標楷體" w:hAnsi="標楷體" w:hint="eastAsia"/>
          <w:spacing w:val="-4"/>
        </w:rPr>
        <w:t>。</w:t>
      </w:r>
    </w:p>
    <w:p w14:paraId="59EE4C32" w14:textId="2789C4C8" w:rsidR="002302AC" w:rsidRPr="00910901" w:rsidRDefault="002302AC" w:rsidP="00AA55B3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統計分類：</w:t>
      </w:r>
      <w:proofErr w:type="gramStart"/>
      <w:r w:rsidR="00AA55B3" w:rsidRPr="00910901">
        <w:rPr>
          <w:rFonts w:ascii="標楷體" w:eastAsia="標楷體" w:hAnsi="標楷體" w:hint="eastAsia"/>
        </w:rPr>
        <w:t>按核付</w:t>
      </w:r>
      <w:proofErr w:type="gramEnd"/>
      <w:r w:rsidR="00AA55B3" w:rsidRPr="00910901">
        <w:rPr>
          <w:rFonts w:ascii="標楷體" w:eastAsia="標楷體" w:hAnsi="標楷體" w:hint="eastAsia"/>
        </w:rPr>
        <w:t>人數及核付金額分。</w:t>
      </w:r>
    </w:p>
    <w:p w14:paraId="25EDEF49" w14:textId="35F1020A" w:rsidR="002302AC" w:rsidRPr="00910901" w:rsidRDefault="002302AC" w:rsidP="00161DB9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發布週期：</w:t>
      </w:r>
      <w:r w:rsidR="00A3726D" w:rsidRPr="00910901">
        <w:rPr>
          <w:rFonts w:ascii="標楷體" w:eastAsia="標楷體" w:hAnsi="標楷體" w:hint="eastAsia"/>
          <w:spacing w:val="-4"/>
        </w:rPr>
        <w:t>年</w:t>
      </w:r>
      <w:r w:rsidRPr="00910901">
        <w:rPr>
          <w:rFonts w:ascii="標楷體" w:eastAsia="標楷體" w:hAnsi="標楷體" w:hint="eastAsia"/>
          <w:spacing w:val="-4"/>
        </w:rPr>
        <w:t>。</w:t>
      </w:r>
    </w:p>
    <w:p w14:paraId="3401842F" w14:textId="22D79BE2" w:rsidR="002302AC" w:rsidRPr="00910901" w:rsidRDefault="002302AC" w:rsidP="00161DB9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時效（指統計標準時間至資料發布時間之間隔時間）：</w:t>
      </w:r>
      <w:r w:rsidR="005A2BA9" w:rsidRPr="00910901">
        <w:rPr>
          <w:rFonts w:ascii="標楷體" w:eastAsia="標楷體" w:hAnsi="標楷體" w:hint="eastAsia"/>
          <w:spacing w:val="-4"/>
        </w:rPr>
        <w:t>6</w:t>
      </w:r>
      <w:r w:rsidR="00A3726D" w:rsidRPr="00910901">
        <w:rPr>
          <w:rFonts w:ascii="標楷體" w:eastAsia="標楷體" w:hAnsi="標楷體" w:hint="eastAsia"/>
          <w:spacing w:val="-4"/>
        </w:rPr>
        <w:t>個月</w:t>
      </w:r>
      <w:r w:rsidRPr="00910901">
        <w:rPr>
          <w:rFonts w:ascii="標楷體" w:eastAsia="標楷體" w:hAnsi="標楷體" w:hint="eastAsia"/>
          <w:spacing w:val="-4"/>
        </w:rPr>
        <w:t>。</w:t>
      </w:r>
    </w:p>
    <w:p w14:paraId="3938CF8C" w14:textId="77777777" w:rsidR="00E45F7D" w:rsidRPr="00910901" w:rsidRDefault="002302AC" w:rsidP="00161DB9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資料變革：</w:t>
      </w:r>
      <w:r w:rsidR="009C09E6" w:rsidRPr="00910901">
        <w:rPr>
          <w:rFonts w:ascii="標楷體" w:eastAsia="標楷體" w:hAnsi="標楷體" w:hint="eastAsia"/>
          <w:spacing w:val="-4"/>
        </w:rPr>
        <w:t>無</w:t>
      </w:r>
      <w:r w:rsidR="00E45F7D" w:rsidRPr="00910901">
        <w:rPr>
          <w:rFonts w:ascii="標楷體" w:eastAsia="標楷體" w:hAnsi="標楷體" w:hint="eastAsia"/>
          <w:spacing w:val="-4"/>
        </w:rPr>
        <w:t>。</w:t>
      </w:r>
    </w:p>
    <w:p w14:paraId="537F0AD8" w14:textId="77777777" w:rsidR="002302AC" w:rsidRPr="00910901" w:rsidRDefault="00E45F7D" w:rsidP="009C09E6">
      <w:pPr>
        <w:spacing w:before="240" w:line="240" w:lineRule="atLeas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四</w:t>
      </w:r>
      <w:r w:rsidR="002302AC" w:rsidRPr="00910901">
        <w:rPr>
          <w:rFonts w:ascii="標楷體" w:eastAsia="標楷體" w:hAnsi="標楷體" w:hint="eastAsia"/>
        </w:rPr>
        <w:t>、公開資料發布訊息</w:t>
      </w:r>
    </w:p>
    <w:p w14:paraId="4BCFEA44" w14:textId="34AA9779" w:rsidR="002302AC" w:rsidRPr="00910901" w:rsidRDefault="002302AC" w:rsidP="00234AEC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預告發布日期：</w:t>
      </w:r>
      <w:r w:rsidR="005A2BA9" w:rsidRPr="00910901">
        <w:rPr>
          <w:rFonts w:ascii="標楷體" w:eastAsia="標楷體" w:hAnsi="標楷體" w:hint="eastAsia"/>
          <w:spacing w:val="-4"/>
        </w:rPr>
        <w:t>次年6月底前</w:t>
      </w:r>
      <w:r w:rsidR="00B45A29" w:rsidRPr="00910901">
        <w:rPr>
          <w:rFonts w:ascii="標楷體" w:eastAsia="標楷體" w:hAnsi="標楷體" w:hint="eastAsia"/>
          <w:spacing w:val="-4"/>
        </w:rPr>
        <w:t>(遇假日順延)以公務統計報表及網際網路發布。</w:t>
      </w:r>
    </w:p>
    <w:p w14:paraId="025B1ED4" w14:textId="77777777" w:rsidR="002302AC" w:rsidRPr="00910901" w:rsidRDefault="002302AC" w:rsidP="00234AEC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  <w:spacing w:val="-4"/>
        </w:rPr>
        <w:t>＊</w:t>
      </w:r>
      <w:proofErr w:type="gramEnd"/>
      <w:r w:rsidRPr="00910901">
        <w:rPr>
          <w:rFonts w:ascii="標楷體" w:eastAsia="標楷體" w:hAnsi="標楷體" w:hint="eastAsia"/>
          <w:spacing w:val="-4"/>
        </w:rPr>
        <w:t>同步發送單位：</w:t>
      </w:r>
      <w:r w:rsidR="00381859" w:rsidRPr="00910901">
        <w:rPr>
          <w:rFonts w:ascii="標楷體" w:eastAsia="標楷體" w:hAnsi="標楷體" w:hint="eastAsia"/>
          <w:spacing w:val="-4"/>
        </w:rPr>
        <w:t>桃園</w:t>
      </w:r>
      <w:proofErr w:type="gramStart"/>
      <w:r w:rsidR="00E45F7D" w:rsidRPr="00910901">
        <w:rPr>
          <w:rFonts w:ascii="標楷體" w:eastAsia="標楷體" w:hAnsi="標楷體" w:hint="eastAsia"/>
          <w:spacing w:val="-4"/>
        </w:rPr>
        <w:t>巿</w:t>
      </w:r>
      <w:proofErr w:type="gramEnd"/>
      <w:r w:rsidRPr="00910901">
        <w:rPr>
          <w:rFonts w:ascii="標楷體" w:eastAsia="標楷體" w:hAnsi="標楷體" w:hint="eastAsia"/>
          <w:spacing w:val="-4"/>
        </w:rPr>
        <w:t>政府主計處。</w:t>
      </w:r>
    </w:p>
    <w:p w14:paraId="7CBA629C" w14:textId="77777777" w:rsidR="002302AC" w:rsidRPr="00910901" w:rsidRDefault="002302AC" w:rsidP="009C09E6">
      <w:pPr>
        <w:spacing w:before="240" w:line="240" w:lineRule="atLeas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五、資料品質</w:t>
      </w:r>
    </w:p>
    <w:p w14:paraId="1565F256" w14:textId="25503A70" w:rsidR="00191985" w:rsidRPr="00910901" w:rsidRDefault="00234AEC" w:rsidP="00234AEC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</w:rPr>
        <w:lastRenderedPageBreak/>
        <w:t>＊</w:t>
      </w:r>
      <w:proofErr w:type="gramEnd"/>
      <w:r w:rsidR="00191985" w:rsidRPr="00910901">
        <w:rPr>
          <w:rFonts w:ascii="標楷體" w:eastAsia="標楷體" w:hAnsi="標楷體" w:hint="eastAsia"/>
          <w:spacing w:val="-4"/>
        </w:rPr>
        <w:t>統計指標編製方法與資料來源說明：</w:t>
      </w:r>
      <w:r w:rsidRPr="00910901">
        <w:rPr>
          <w:rFonts w:ascii="標楷體" w:eastAsia="標楷體" w:hAnsi="標楷體" w:hint="eastAsia"/>
        </w:rPr>
        <w:t>由本局原民福利科依</w:t>
      </w:r>
      <w:r w:rsidR="005A2BA9" w:rsidRPr="00910901">
        <w:rPr>
          <w:rFonts w:ascii="標楷體" w:eastAsia="標楷體" w:hAnsi="標楷體" w:hint="eastAsia"/>
        </w:rPr>
        <w:t>勞動部勞工保險局</w:t>
      </w:r>
      <w:r w:rsidR="004956AE" w:rsidRPr="00910901">
        <w:rPr>
          <w:rFonts w:ascii="標楷體" w:eastAsia="標楷體" w:hAnsi="標楷體" w:hint="eastAsia"/>
        </w:rPr>
        <w:t>公務統計</w:t>
      </w:r>
      <w:r w:rsidR="00591255" w:rsidRPr="00910901">
        <w:rPr>
          <w:rFonts w:ascii="標楷體" w:eastAsia="標楷體" w:hAnsi="標楷體" w:hint="eastAsia"/>
        </w:rPr>
        <w:t>資料</w:t>
      </w:r>
      <w:r w:rsidRPr="00910901">
        <w:rPr>
          <w:rFonts w:ascii="標楷體" w:eastAsia="標楷體" w:hAnsi="標楷體" w:hint="eastAsia"/>
        </w:rPr>
        <w:t>編製。</w:t>
      </w:r>
    </w:p>
    <w:p w14:paraId="030E9ACC" w14:textId="77777777" w:rsidR="00842B0C" w:rsidRPr="00910901" w:rsidRDefault="00234AEC" w:rsidP="00234AEC">
      <w:pPr>
        <w:spacing w:line="360" w:lineRule="exact"/>
        <w:ind w:left="532" w:hanging="252"/>
        <w:jc w:val="both"/>
        <w:rPr>
          <w:rFonts w:ascii="標楷體" w:eastAsia="標楷體" w:hAnsi="標楷體"/>
          <w:spacing w:val="-4"/>
        </w:rPr>
      </w:pPr>
      <w:proofErr w:type="gramStart"/>
      <w:r w:rsidRPr="00910901">
        <w:rPr>
          <w:rFonts w:ascii="標楷體" w:eastAsia="標楷體" w:hAnsi="標楷體" w:hint="eastAsia"/>
        </w:rPr>
        <w:t>＊</w:t>
      </w:r>
      <w:proofErr w:type="gramEnd"/>
      <w:r w:rsidR="00842B0C" w:rsidRPr="00910901">
        <w:rPr>
          <w:rFonts w:ascii="標楷體" w:eastAsia="標楷體" w:hAnsi="標楷體" w:hint="eastAsia"/>
          <w:spacing w:val="-4"/>
        </w:rPr>
        <w:t>統計資料交叉查核及確保資料合理性之機制：總計項等於各分類項之</w:t>
      </w:r>
      <w:proofErr w:type="gramStart"/>
      <w:r w:rsidR="00842B0C" w:rsidRPr="00910901">
        <w:rPr>
          <w:rFonts w:ascii="標楷體" w:eastAsia="標楷體" w:hAnsi="標楷體" w:hint="eastAsia"/>
          <w:spacing w:val="-4"/>
        </w:rPr>
        <w:t>和</w:t>
      </w:r>
      <w:proofErr w:type="gramEnd"/>
      <w:r w:rsidR="00842B0C" w:rsidRPr="00910901">
        <w:rPr>
          <w:rFonts w:ascii="標楷體" w:eastAsia="標楷體" w:hAnsi="標楷體" w:hint="eastAsia"/>
          <w:spacing w:val="-4"/>
        </w:rPr>
        <w:t>。</w:t>
      </w:r>
    </w:p>
    <w:p w14:paraId="62553782" w14:textId="77777777" w:rsidR="002302AC" w:rsidRPr="00910901" w:rsidRDefault="002302AC" w:rsidP="009C09E6">
      <w:pPr>
        <w:spacing w:before="240" w:line="240" w:lineRule="atLeas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六、須注意及預定改變之事項：無</w:t>
      </w:r>
      <w:r w:rsidR="009C09E6" w:rsidRPr="00910901">
        <w:rPr>
          <w:rFonts w:ascii="標楷體" w:eastAsia="標楷體" w:hAnsi="標楷體" w:hint="eastAsia"/>
        </w:rPr>
        <w:t>。</w:t>
      </w:r>
    </w:p>
    <w:p w14:paraId="7A3F674B" w14:textId="77777777" w:rsidR="008D40C0" w:rsidRPr="00910901" w:rsidRDefault="008D40C0" w:rsidP="009C09E6">
      <w:pPr>
        <w:spacing w:before="240" w:line="240" w:lineRule="atLeast"/>
        <w:jc w:val="both"/>
        <w:rPr>
          <w:rFonts w:ascii="標楷體" w:eastAsia="標楷體" w:hAnsi="標楷體"/>
        </w:rPr>
      </w:pPr>
      <w:r w:rsidRPr="00910901">
        <w:rPr>
          <w:rFonts w:ascii="標楷體" w:eastAsia="標楷體" w:hAnsi="標楷體" w:hint="eastAsia"/>
        </w:rPr>
        <w:t>七、其他事項：無</w:t>
      </w:r>
      <w:r w:rsidR="009C09E6" w:rsidRPr="00910901">
        <w:rPr>
          <w:rFonts w:ascii="標楷體" w:eastAsia="標楷體" w:hAnsi="標楷體" w:hint="eastAsia"/>
        </w:rPr>
        <w:t>。</w:t>
      </w:r>
    </w:p>
    <w:p w14:paraId="6D6A9CC2" w14:textId="77777777" w:rsidR="008D40C0" w:rsidRPr="00910901" w:rsidRDefault="008D40C0">
      <w:pPr>
        <w:tabs>
          <w:tab w:val="left" w:pos="8520"/>
        </w:tabs>
        <w:spacing w:line="240" w:lineRule="exact"/>
        <w:jc w:val="both"/>
        <w:rPr>
          <w:rFonts w:ascii="標楷體" w:eastAsia="標楷體" w:hAnsi="標楷體"/>
        </w:rPr>
      </w:pPr>
    </w:p>
    <w:sectPr w:rsidR="008D40C0" w:rsidRPr="00910901" w:rsidSect="00F37DAA">
      <w:headerReference w:type="even" r:id="rId7"/>
      <w:footerReference w:type="even" r:id="rId8"/>
      <w:pgSz w:w="11907" w:h="16840" w:code="9"/>
      <w:pgMar w:top="1134" w:right="1134" w:bottom="1134" w:left="1134" w:header="851" w:footer="992" w:gutter="0"/>
      <w:pgNumType w:start="1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A8895" w14:textId="77777777" w:rsidR="003637B5" w:rsidRDefault="003637B5">
      <w:r>
        <w:separator/>
      </w:r>
    </w:p>
  </w:endnote>
  <w:endnote w:type="continuationSeparator" w:id="0">
    <w:p w14:paraId="60DBF471" w14:textId="77777777" w:rsidR="003637B5" w:rsidRDefault="0036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758F7" w14:textId="77777777" w:rsidR="002302AC" w:rsidRDefault="002302A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3BCBBB9" w14:textId="77777777" w:rsidR="002302AC" w:rsidRDefault="002302A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2C6DB" w14:textId="77777777" w:rsidR="003637B5" w:rsidRDefault="003637B5">
      <w:r>
        <w:separator/>
      </w:r>
    </w:p>
  </w:footnote>
  <w:footnote w:type="continuationSeparator" w:id="0">
    <w:p w14:paraId="328706CE" w14:textId="77777777" w:rsidR="003637B5" w:rsidRDefault="00363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78CA0" w14:textId="77777777" w:rsidR="002302AC" w:rsidRDefault="002302AC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42AAD1E" w14:textId="77777777" w:rsidR="002302AC" w:rsidRDefault="002302A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364E7"/>
    <w:multiLevelType w:val="hybridMultilevel"/>
    <w:tmpl w:val="EBB401D0"/>
    <w:lvl w:ilvl="0" w:tplc="5B6CA7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DBAABEE8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7A11B3"/>
    <w:multiLevelType w:val="hybridMultilevel"/>
    <w:tmpl w:val="65BC5A76"/>
    <w:lvl w:ilvl="0" w:tplc="AE7EC118">
      <w:start w:val="1"/>
      <w:numFmt w:val="taiwaneseCountingThousand"/>
      <w:lvlText w:val="(%1)、"/>
      <w:lvlJc w:val="left"/>
      <w:pPr>
        <w:tabs>
          <w:tab w:val="num" w:pos="958"/>
        </w:tabs>
        <w:ind w:left="7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1701D25"/>
    <w:multiLevelType w:val="hybridMultilevel"/>
    <w:tmpl w:val="F7D8C3A8"/>
    <w:lvl w:ilvl="0" w:tplc="3B0237E0">
      <w:start w:val="5"/>
      <w:numFmt w:val="taiwaneseCountingThousand"/>
      <w:lvlText w:val="%1、"/>
      <w:lvlJc w:val="left"/>
      <w:pPr>
        <w:tabs>
          <w:tab w:val="num" w:pos="630"/>
        </w:tabs>
        <w:ind w:left="630" w:hanging="450"/>
      </w:pPr>
      <w:rPr>
        <w:rFonts w:hint="eastAsia"/>
        <w:sz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" w15:restartNumberingAfterBreak="0">
    <w:nsid w:val="117C78D8"/>
    <w:multiLevelType w:val="hybridMultilevel"/>
    <w:tmpl w:val="DC02ECF0"/>
    <w:lvl w:ilvl="0" w:tplc="9852095E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2308680C">
      <w:start w:val="1"/>
      <w:numFmt w:val="taiwaneseCountingThousand"/>
      <w:lvlText w:val="(%2)"/>
      <w:lvlJc w:val="left"/>
      <w:pPr>
        <w:tabs>
          <w:tab w:val="num" w:pos="1590"/>
        </w:tabs>
        <w:ind w:left="1590" w:hanging="390"/>
      </w:pPr>
      <w:rPr>
        <w:rFonts w:ascii="Times New Roman" w:hAnsi="Times New Roman" w:hint="eastAsia"/>
      </w:rPr>
    </w:lvl>
    <w:lvl w:ilvl="2" w:tplc="72E06192">
      <w:start w:val="1"/>
      <w:numFmt w:val="taiwaneseCountingThousand"/>
      <w:lvlText w:val="%3、"/>
      <w:lvlJc w:val="left"/>
      <w:pPr>
        <w:tabs>
          <w:tab w:val="num" w:pos="2160"/>
        </w:tabs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1503424C"/>
    <w:multiLevelType w:val="hybridMultilevel"/>
    <w:tmpl w:val="52062566"/>
    <w:lvl w:ilvl="0" w:tplc="D182186C">
      <w:start w:val="5"/>
      <w:numFmt w:val="taiwaneseCountingThousand"/>
      <w:lvlText w:val="%1、"/>
      <w:lvlJc w:val="left"/>
      <w:pPr>
        <w:tabs>
          <w:tab w:val="num" w:pos="2130"/>
        </w:tabs>
        <w:ind w:left="2130" w:hanging="45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5" w15:restartNumberingAfterBreak="0">
    <w:nsid w:val="1E916184"/>
    <w:multiLevelType w:val="hybridMultilevel"/>
    <w:tmpl w:val="1B5CF7C2"/>
    <w:lvl w:ilvl="0" w:tplc="81B8DA28">
      <w:start w:val="1"/>
      <w:numFmt w:val="decimal"/>
      <w:lvlText w:val="%1."/>
      <w:lvlJc w:val="left"/>
      <w:pPr>
        <w:ind w:left="1250" w:hanging="360"/>
      </w:pPr>
      <w:rPr>
        <w:rFonts w:hint="default"/>
      </w:rPr>
    </w:lvl>
    <w:lvl w:ilvl="1" w:tplc="86003EC2">
      <w:start w:val="1"/>
      <w:numFmt w:val="decimal"/>
      <w:lvlText w:val="(%2)"/>
      <w:lvlJc w:val="left"/>
      <w:pPr>
        <w:ind w:left="20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30" w:hanging="480"/>
      </w:pPr>
    </w:lvl>
    <w:lvl w:ilvl="3" w:tplc="0409000F" w:tentative="1">
      <w:start w:val="1"/>
      <w:numFmt w:val="decimal"/>
      <w:lvlText w:val="%4."/>
      <w:lvlJc w:val="left"/>
      <w:pPr>
        <w:ind w:left="28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0" w:hanging="480"/>
      </w:pPr>
    </w:lvl>
    <w:lvl w:ilvl="5" w:tplc="0409001B" w:tentative="1">
      <w:start w:val="1"/>
      <w:numFmt w:val="lowerRoman"/>
      <w:lvlText w:val="%6."/>
      <w:lvlJc w:val="right"/>
      <w:pPr>
        <w:ind w:left="3770" w:hanging="480"/>
      </w:pPr>
    </w:lvl>
    <w:lvl w:ilvl="6" w:tplc="0409000F" w:tentative="1">
      <w:start w:val="1"/>
      <w:numFmt w:val="decimal"/>
      <w:lvlText w:val="%7."/>
      <w:lvlJc w:val="left"/>
      <w:pPr>
        <w:ind w:left="42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0" w:hanging="480"/>
      </w:pPr>
    </w:lvl>
    <w:lvl w:ilvl="8" w:tplc="0409001B" w:tentative="1">
      <w:start w:val="1"/>
      <w:numFmt w:val="lowerRoman"/>
      <w:lvlText w:val="%9."/>
      <w:lvlJc w:val="right"/>
      <w:pPr>
        <w:ind w:left="5210" w:hanging="480"/>
      </w:pPr>
    </w:lvl>
  </w:abstractNum>
  <w:abstractNum w:abstractNumId="6" w15:restartNumberingAfterBreak="0">
    <w:nsid w:val="205348E4"/>
    <w:multiLevelType w:val="hybridMultilevel"/>
    <w:tmpl w:val="4D786DA8"/>
    <w:lvl w:ilvl="0" w:tplc="5120CBB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1FEDC70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67628F8E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51008FB"/>
    <w:multiLevelType w:val="hybridMultilevel"/>
    <w:tmpl w:val="10ACF420"/>
    <w:lvl w:ilvl="0" w:tplc="86B2E452">
      <w:start w:val="5"/>
      <w:numFmt w:val="taiwaneseCountingThousand"/>
      <w:lvlText w:val="%1、"/>
      <w:lvlJc w:val="left"/>
      <w:pPr>
        <w:tabs>
          <w:tab w:val="num" w:pos="2160"/>
        </w:tabs>
        <w:ind w:left="21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8" w15:restartNumberingAfterBreak="0">
    <w:nsid w:val="37224D29"/>
    <w:multiLevelType w:val="hybridMultilevel"/>
    <w:tmpl w:val="991896F2"/>
    <w:lvl w:ilvl="0" w:tplc="6792D4AE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476083C0">
      <w:start w:val="1"/>
      <w:numFmt w:val="taiwaneseCountingThousand"/>
      <w:lvlText w:val="(%2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3BDC1606"/>
    <w:multiLevelType w:val="hybridMultilevel"/>
    <w:tmpl w:val="1C4CF7D2"/>
    <w:lvl w:ilvl="0" w:tplc="25AA5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D7CE7A5A">
      <w:start w:val="1"/>
      <w:numFmt w:val="taiwaneseCountingThousand"/>
      <w:lvlText w:val="(%2)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E476523"/>
    <w:multiLevelType w:val="hybridMultilevel"/>
    <w:tmpl w:val="77683F1A"/>
    <w:lvl w:ilvl="0" w:tplc="030E677A">
      <w:start w:val="1"/>
      <w:numFmt w:val="decimal"/>
      <w:lvlText w:val="(%1)"/>
      <w:lvlJc w:val="left"/>
      <w:pPr>
        <w:ind w:left="1896" w:hanging="456"/>
      </w:pPr>
      <w:rPr>
        <w:rFonts w:hint="default"/>
      </w:rPr>
    </w:lvl>
    <w:lvl w:ilvl="1" w:tplc="030E677A">
      <w:start w:val="1"/>
      <w:numFmt w:val="decimal"/>
      <w:lvlText w:val="(%2)"/>
      <w:lvlJc w:val="left"/>
      <w:pPr>
        <w:ind w:left="24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40D86538"/>
    <w:multiLevelType w:val="hybridMultilevel"/>
    <w:tmpl w:val="B2CCD9CC"/>
    <w:lvl w:ilvl="0" w:tplc="81FAF146">
      <w:start w:val="5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2F43A65"/>
    <w:multiLevelType w:val="hybridMultilevel"/>
    <w:tmpl w:val="0D2CC6D8"/>
    <w:lvl w:ilvl="0" w:tplc="1F16F5E2">
      <w:start w:val="1"/>
      <w:numFmt w:val="taiwaneseCountingThousand"/>
      <w:lvlText w:val="(%1)"/>
      <w:lvlJc w:val="left"/>
      <w:pPr>
        <w:tabs>
          <w:tab w:val="num" w:pos="3600"/>
        </w:tabs>
        <w:ind w:left="3600" w:hanging="480"/>
      </w:pPr>
      <w:rPr>
        <w:rFonts w:hint="eastAsia"/>
      </w:rPr>
    </w:lvl>
    <w:lvl w:ilvl="1" w:tplc="07686C1E">
      <w:start w:val="4"/>
      <w:numFmt w:val="taiwaneseCountingThousand"/>
      <w:lvlText w:val="%2、"/>
      <w:lvlJc w:val="left"/>
      <w:pPr>
        <w:tabs>
          <w:tab w:val="num" w:pos="4080"/>
        </w:tabs>
        <w:ind w:left="40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560"/>
        </w:tabs>
        <w:ind w:left="4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520"/>
        </w:tabs>
        <w:ind w:left="5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960"/>
        </w:tabs>
        <w:ind w:left="6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480"/>
      </w:pPr>
    </w:lvl>
  </w:abstractNum>
  <w:abstractNum w:abstractNumId="13" w15:restartNumberingAfterBreak="0">
    <w:nsid w:val="451D33DE"/>
    <w:multiLevelType w:val="hybridMultilevel"/>
    <w:tmpl w:val="A9D4ADF2"/>
    <w:lvl w:ilvl="0" w:tplc="7180E054">
      <w:start w:val="1"/>
      <w:numFmt w:val="taiwaneseCountingThousand"/>
      <w:lvlText w:val="%1、"/>
      <w:lvlJc w:val="left"/>
      <w:pPr>
        <w:tabs>
          <w:tab w:val="num" w:pos="285"/>
        </w:tabs>
        <w:ind w:left="285" w:hanging="2085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840"/>
        </w:tabs>
        <w:ind w:left="-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"/>
        </w:tabs>
        <w:ind w:left="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0"/>
        </w:tabs>
        <w:ind w:left="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080"/>
        </w:tabs>
        <w:ind w:left="1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560"/>
        </w:tabs>
        <w:ind w:left="1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040"/>
        </w:tabs>
        <w:ind w:left="2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520"/>
        </w:tabs>
        <w:ind w:left="2520" w:hanging="480"/>
      </w:pPr>
    </w:lvl>
  </w:abstractNum>
  <w:abstractNum w:abstractNumId="14" w15:restartNumberingAfterBreak="0">
    <w:nsid w:val="4C256AFE"/>
    <w:multiLevelType w:val="hybridMultilevel"/>
    <w:tmpl w:val="709C81F4"/>
    <w:lvl w:ilvl="0" w:tplc="CFE64B92">
      <w:start w:val="5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5" w15:restartNumberingAfterBreak="0">
    <w:nsid w:val="4C2A2C45"/>
    <w:multiLevelType w:val="hybridMultilevel"/>
    <w:tmpl w:val="0BC8601E"/>
    <w:lvl w:ilvl="0" w:tplc="8FD2F038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CED09B1E">
      <w:start w:val="1"/>
      <w:numFmt w:val="taiwaneseCountingThousand"/>
      <w:lvlText w:val="(%2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 w15:restartNumberingAfterBreak="0">
    <w:nsid w:val="4CF22AA5"/>
    <w:multiLevelType w:val="hybridMultilevel"/>
    <w:tmpl w:val="54D61EA6"/>
    <w:lvl w:ilvl="0" w:tplc="784096B4">
      <w:start w:val="1"/>
      <w:numFmt w:val="taiwaneseCountingThousand"/>
      <w:lvlText w:val="%1、"/>
      <w:lvlJc w:val="left"/>
      <w:pPr>
        <w:tabs>
          <w:tab w:val="num" w:pos="645"/>
        </w:tabs>
        <w:ind w:left="645" w:hanging="480"/>
      </w:pPr>
      <w:rPr>
        <w:rFonts w:hint="eastAsia"/>
      </w:rPr>
    </w:lvl>
    <w:lvl w:ilvl="1" w:tplc="3FA061F6">
      <w:start w:val="1"/>
      <w:numFmt w:val="taiwaneseCountingThousand"/>
      <w:lvlText w:val="(%2)"/>
      <w:lvlJc w:val="left"/>
      <w:pPr>
        <w:tabs>
          <w:tab w:val="num" w:pos="1125"/>
        </w:tabs>
        <w:ind w:left="112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5"/>
        </w:tabs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5"/>
        </w:tabs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5"/>
        </w:tabs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5"/>
        </w:tabs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80"/>
      </w:pPr>
    </w:lvl>
  </w:abstractNum>
  <w:abstractNum w:abstractNumId="17" w15:restartNumberingAfterBreak="0">
    <w:nsid w:val="4E624C57"/>
    <w:multiLevelType w:val="hybridMultilevel"/>
    <w:tmpl w:val="67E646A0"/>
    <w:lvl w:ilvl="0" w:tplc="E084B092">
      <w:start w:val="6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8" w15:restartNumberingAfterBreak="0">
    <w:nsid w:val="51DE7840"/>
    <w:multiLevelType w:val="hybridMultilevel"/>
    <w:tmpl w:val="D4CAEEC8"/>
    <w:lvl w:ilvl="0" w:tplc="3EA6F12C">
      <w:start w:val="5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9" w15:restartNumberingAfterBreak="0">
    <w:nsid w:val="544236CE"/>
    <w:multiLevelType w:val="hybridMultilevel"/>
    <w:tmpl w:val="E9F86F48"/>
    <w:lvl w:ilvl="0" w:tplc="5210B246">
      <w:start w:val="5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0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1" w15:restartNumberingAfterBreak="0">
    <w:nsid w:val="5B261325"/>
    <w:multiLevelType w:val="hybridMultilevel"/>
    <w:tmpl w:val="D3366178"/>
    <w:lvl w:ilvl="0" w:tplc="E6667646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BE623F5A">
      <w:start w:val="1"/>
      <w:numFmt w:val="taiwaneseCountingThousand"/>
      <w:lvlText w:val="(%2)"/>
      <w:lvlJc w:val="left"/>
      <w:pPr>
        <w:tabs>
          <w:tab w:val="num" w:pos="780"/>
        </w:tabs>
        <w:ind w:left="7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22" w15:restartNumberingAfterBreak="0">
    <w:nsid w:val="5E2205B8"/>
    <w:multiLevelType w:val="hybridMultilevel"/>
    <w:tmpl w:val="A7226504"/>
    <w:lvl w:ilvl="0" w:tplc="0A4A0BC6">
      <w:start w:val="1"/>
      <w:numFmt w:val="taiwaneseCountingThousand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DFC4EC1C">
      <w:start w:val="1"/>
      <w:numFmt w:val="taiwaneseCountingThousand"/>
      <w:lvlText w:val="%2、"/>
      <w:lvlJc w:val="left"/>
      <w:pPr>
        <w:tabs>
          <w:tab w:val="num" w:pos="2160"/>
        </w:tabs>
        <w:ind w:left="21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23" w15:restartNumberingAfterBreak="0">
    <w:nsid w:val="607C36A0"/>
    <w:multiLevelType w:val="hybridMultilevel"/>
    <w:tmpl w:val="4392C3C8"/>
    <w:lvl w:ilvl="0" w:tplc="E0CEBBFC">
      <w:start w:val="1"/>
      <w:numFmt w:val="taiwaneseCountingThousand"/>
      <w:lvlText w:val="(%1)"/>
      <w:lvlJc w:val="left"/>
      <w:pPr>
        <w:tabs>
          <w:tab w:val="num" w:pos="1078"/>
        </w:tabs>
        <w:ind w:left="10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8"/>
        </w:tabs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8"/>
        </w:tabs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8"/>
        </w:tabs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8"/>
        </w:tabs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8"/>
        </w:tabs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8"/>
        </w:tabs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8"/>
        </w:tabs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8"/>
        </w:tabs>
        <w:ind w:left="5038" w:hanging="480"/>
      </w:pPr>
    </w:lvl>
  </w:abstractNum>
  <w:abstractNum w:abstractNumId="24" w15:restartNumberingAfterBreak="0">
    <w:nsid w:val="60903859"/>
    <w:multiLevelType w:val="hybridMultilevel"/>
    <w:tmpl w:val="150A77C0"/>
    <w:lvl w:ilvl="0" w:tplc="26D88926">
      <w:start w:val="6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5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26" w15:restartNumberingAfterBreak="0">
    <w:nsid w:val="688A4EDC"/>
    <w:multiLevelType w:val="hybridMultilevel"/>
    <w:tmpl w:val="9B684F00"/>
    <w:lvl w:ilvl="0" w:tplc="FCD08310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7" w15:restartNumberingAfterBreak="0">
    <w:nsid w:val="6AB04304"/>
    <w:multiLevelType w:val="hybridMultilevel"/>
    <w:tmpl w:val="45043910"/>
    <w:lvl w:ilvl="0" w:tplc="BB2C223A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 w:tplc="EDBE4944">
      <w:start w:val="1"/>
      <w:numFmt w:val="taiwaneseCountingThousand"/>
      <w:lvlText w:val="(%2)"/>
      <w:lvlJc w:val="left"/>
      <w:pPr>
        <w:tabs>
          <w:tab w:val="num" w:pos="1500"/>
        </w:tabs>
        <w:ind w:left="1500" w:hanging="480"/>
      </w:pPr>
      <w:rPr>
        <w:rFonts w:hint="eastAsia"/>
      </w:rPr>
    </w:lvl>
    <w:lvl w:ilvl="2" w:tplc="62A83990">
      <w:start w:val="1"/>
      <w:numFmt w:val="decimal"/>
      <w:lvlText w:val="%3."/>
      <w:lvlJc w:val="left"/>
      <w:pPr>
        <w:tabs>
          <w:tab w:val="num" w:pos="1860"/>
        </w:tabs>
        <w:ind w:left="186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8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29" w15:restartNumberingAfterBreak="0">
    <w:nsid w:val="6B294049"/>
    <w:multiLevelType w:val="hybridMultilevel"/>
    <w:tmpl w:val="53648A3A"/>
    <w:lvl w:ilvl="0" w:tplc="817A8BB0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 w15:restartNumberingAfterBreak="0">
    <w:nsid w:val="6DE41469"/>
    <w:multiLevelType w:val="hybridMultilevel"/>
    <w:tmpl w:val="4920C258"/>
    <w:lvl w:ilvl="0" w:tplc="B93E35C4">
      <w:start w:val="1"/>
      <w:numFmt w:val="decimal"/>
      <w:suff w:val="nothing"/>
      <w:lvlText w:val="%1."/>
      <w:lvlJc w:val="left"/>
      <w:pPr>
        <w:ind w:left="1896" w:hanging="456"/>
      </w:pPr>
      <w:rPr>
        <w:rFonts w:hint="eastAsia"/>
      </w:rPr>
    </w:lvl>
    <w:lvl w:ilvl="1" w:tplc="030E677A">
      <w:start w:val="1"/>
      <w:numFmt w:val="decimal"/>
      <w:lvlText w:val="(%2)"/>
      <w:lvlJc w:val="left"/>
      <w:pPr>
        <w:ind w:left="24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1" w15:restartNumberingAfterBreak="0">
    <w:nsid w:val="736D5E2A"/>
    <w:multiLevelType w:val="hybridMultilevel"/>
    <w:tmpl w:val="FE4C6FAA"/>
    <w:lvl w:ilvl="0" w:tplc="B93E35C4">
      <w:start w:val="1"/>
      <w:numFmt w:val="decimal"/>
      <w:suff w:val="nothing"/>
      <w:lvlText w:val="%1."/>
      <w:lvlJc w:val="left"/>
      <w:pPr>
        <w:ind w:left="1701" w:hanging="456"/>
      </w:pPr>
      <w:rPr>
        <w:rFonts w:hint="eastAsia"/>
      </w:rPr>
    </w:lvl>
    <w:lvl w:ilvl="1" w:tplc="867CCB12">
      <w:start w:val="1"/>
      <w:numFmt w:val="ideographTraditional"/>
      <w:suff w:val="nothing"/>
      <w:lvlText w:val="%2、"/>
      <w:lvlJc w:val="left"/>
      <w:pPr>
        <w:ind w:left="220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32" w15:restartNumberingAfterBreak="0">
    <w:nsid w:val="74B81285"/>
    <w:multiLevelType w:val="hybridMultilevel"/>
    <w:tmpl w:val="02BC65B4"/>
    <w:lvl w:ilvl="0" w:tplc="F038562E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eastAsia"/>
        <w:sz w:val="24"/>
      </w:rPr>
    </w:lvl>
    <w:lvl w:ilvl="1" w:tplc="3F68C8DC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A543E86"/>
    <w:multiLevelType w:val="hybridMultilevel"/>
    <w:tmpl w:val="9C78322A"/>
    <w:lvl w:ilvl="0" w:tplc="FC0AD854">
      <w:start w:val="6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4" w15:restartNumberingAfterBreak="0">
    <w:nsid w:val="7DC0027D"/>
    <w:multiLevelType w:val="hybridMultilevel"/>
    <w:tmpl w:val="56E87E42"/>
    <w:lvl w:ilvl="0" w:tplc="BEBCB906">
      <w:start w:val="1"/>
      <w:numFmt w:val="taiwaneseCountingThousand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3CCCF22E">
      <w:start w:val="1"/>
      <w:numFmt w:val="taiwaneseCountingThousand"/>
      <w:lvlText w:val="%2、"/>
      <w:lvlJc w:val="left"/>
      <w:pPr>
        <w:tabs>
          <w:tab w:val="num" w:pos="2160"/>
        </w:tabs>
        <w:ind w:left="21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num w:numId="1" w16cid:durableId="1934895655">
    <w:abstractNumId w:val="0"/>
  </w:num>
  <w:num w:numId="2" w16cid:durableId="1666281408">
    <w:abstractNumId w:val="6"/>
  </w:num>
  <w:num w:numId="3" w16cid:durableId="1139882335">
    <w:abstractNumId w:val="9"/>
  </w:num>
  <w:num w:numId="4" w16cid:durableId="942764519">
    <w:abstractNumId w:val="22"/>
  </w:num>
  <w:num w:numId="5" w16cid:durableId="556628598">
    <w:abstractNumId w:val="34"/>
  </w:num>
  <w:num w:numId="6" w16cid:durableId="1437604333">
    <w:abstractNumId w:val="12"/>
  </w:num>
  <w:num w:numId="7" w16cid:durableId="799106970">
    <w:abstractNumId w:val="7"/>
  </w:num>
  <w:num w:numId="8" w16cid:durableId="1638415729">
    <w:abstractNumId w:val="21"/>
  </w:num>
  <w:num w:numId="9" w16cid:durableId="256210621">
    <w:abstractNumId w:val="27"/>
  </w:num>
  <w:num w:numId="10" w16cid:durableId="120927296">
    <w:abstractNumId w:val="19"/>
  </w:num>
  <w:num w:numId="11" w16cid:durableId="1862469879">
    <w:abstractNumId w:val="16"/>
  </w:num>
  <w:num w:numId="12" w16cid:durableId="1359432328">
    <w:abstractNumId w:val="13"/>
  </w:num>
  <w:num w:numId="13" w16cid:durableId="980813527">
    <w:abstractNumId w:val="15"/>
  </w:num>
  <w:num w:numId="14" w16cid:durableId="372116192">
    <w:abstractNumId w:val="8"/>
  </w:num>
  <w:num w:numId="15" w16cid:durableId="2000495384">
    <w:abstractNumId w:val="4"/>
  </w:num>
  <w:num w:numId="16" w16cid:durableId="690885923">
    <w:abstractNumId w:val="11"/>
  </w:num>
  <w:num w:numId="17" w16cid:durableId="305550008">
    <w:abstractNumId w:val="26"/>
  </w:num>
  <w:num w:numId="18" w16cid:durableId="1090813783">
    <w:abstractNumId w:val="2"/>
  </w:num>
  <w:num w:numId="19" w16cid:durableId="1235969408">
    <w:abstractNumId w:val="14"/>
  </w:num>
  <w:num w:numId="20" w16cid:durableId="1205753748">
    <w:abstractNumId w:val="24"/>
  </w:num>
  <w:num w:numId="21" w16cid:durableId="1919173565">
    <w:abstractNumId w:val="17"/>
  </w:num>
  <w:num w:numId="22" w16cid:durableId="2005621046">
    <w:abstractNumId w:val="33"/>
  </w:num>
  <w:num w:numId="23" w16cid:durableId="987249816">
    <w:abstractNumId w:val="3"/>
  </w:num>
  <w:num w:numId="24" w16cid:durableId="702444692">
    <w:abstractNumId w:val="29"/>
  </w:num>
  <w:num w:numId="25" w16cid:durableId="149253374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620381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571353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58656611">
    <w:abstractNumId w:val="1"/>
  </w:num>
  <w:num w:numId="29" w16cid:durableId="642779457">
    <w:abstractNumId w:val="32"/>
  </w:num>
  <w:num w:numId="30" w16cid:durableId="86733956">
    <w:abstractNumId w:val="18"/>
  </w:num>
  <w:num w:numId="31" w16cid:durableId="991983679">
    <w:abstractNumId w:val="23"/>
  </w:num>
  <w:num w:numId="32" w16cid:durableId="1721124270">
    <w:abstractNumId w:val="25"/>
  </w:num>
  <w:num w:numId="33" w16cid:durableId="1515076424">
    <w:abstractNumId w:val="28"/>
  </w:num>
  <w:num w:numId="34" w16cid:durableId="806433925">
    <w:abstractNumId w:val="20"/>
  </w:num>
  <w:num w:numId="35" w16cid:durableId="2013028920">
    <w:abstractNumId w:val="25"/>
  </w:num>
  <w:num w:numId="36" w16cid:durableId="2064986925">
    <w:abstractNumId w:val="31"/>
  </w:num>
  <w:num w:numId="37" w16cid:durableId="1906454978">
    <w:abstractNumId w:val="5"/>
  </w:num>
  <w:num w:numId="38" w16cid:durableId="1902717519">
    <w:abstractNumId w:val="30"/>
  </w:num>
  <w:num w:numId="39" w16cid:durableId="5064800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2AC"/>
    <w:rsid w:val="000037B4"/>
    <w:rsid w:val="00013EBE"/>
    <w:rsid w:val="00070B6D"/>
    <w:rsid w:val="000B3444"/>
    <w:rsid w:val="000C4162"/>
    <w:rsid w:val="000D39C2"/>
    <w:rsid w:val="000D559B"/>
    <w:rsid w:val="000E06CF"/>
    <w:rsid w:val="00120FD5"/>
    <w:rsid w:val="00121C90"/>
    <w:rsid w:val="001347B7"/>
    <w:rsid w:val="001414F8"/>
    <w:rsid w:val="00142935"/>
    <w:rsid w:val="00152521"/>
    <w:rsid w:val="00161DB9"/>
    <w:rsid w:val="001772FA"/>
    <w:rsid w:val="00191985"/>
    <w:rsid w:val="00192674"/>
    <w:rsid w:val="001B4D1E"/>
    <w:rsid w:val="00202278"/>
    <w:rsid w:val="002302AC"/>
    <w:rsid w:val="00231C2C"/>
    <w:rsid w:val="00233F85"/>
    <w:rsid w:val="00234AEC"/>
    <w:rsid w:val="00256923"/>
    <w:rsid w:val="00262FBA"/>
    <w:rsid w:val="00275F32"/>
    <w:rsid w:val="002B0FF5"/>
    <w:rsid w:val="002F1CFA"/>
    <w:rsid w:val="003331C1"/>
    <w:rsid w:val="00351888"/>
    <w:rsid w:val="003637B5"/>
    <w:rsid w:val="00381859"/>
    <w:rsid w:val="0039047E"/>
    <w:rsid w:val="003A6DEE"/>
    <w:rsid w:val="003B760B"/>
    <w:rsid w:val="003D13D6"/>
    <w:rsid w:val="003D5A16"/>
    <w:rsid w:val="00420418"/>
    <w:rsid w:val="00464B61"/>
    <w:rsid w:val="004956AE"/>
    <w:rsid w:val="004A5814"/>
    <w:rsid w:val="004A77EA"/>
    <w:rsid w:val="004B523B"/>
    <w:rsid w:val="004C1913"/>
    <w:rsid w:val="004C52D9"/>
    <w:rsid w:val="004C5897"/>
    <w:rsid w:val="004D6EF5"/>
    <w:rsid w:val="005066AE"/>
    <w:rsid w:val="00515CEB"/>
    <w:rsid w:val="00524E63"/>
    <w:rsid w:val="00560C6E"/>
    <w:rsid w:val="00591255"/>
    <w:rsid w:val="005A07C4"/>
    <w:rsid w:val="005A0B96"/>
    <w:rsid w:val="005A2BA9"/>
    <w:rsid w:val="005E3B2F"/>
    <w:rsid w:val="005F555D"/>
    <w:rsid w:val="00601289"/>
    <w:rsid w:val="0063263C"/>
    <w:rsid w:val="006469A6"/>
    <w:rsid w:val="006567FE"/>
    <w:rsid w:val="00687A67"/>
    <w:rsid w:val="00692A37"/>
    <w:rsid w:val="006B5067"/>
    <w:rsid w:val="006B7E1C"/>
    <w:rsid w:val="006C63C0"/>
    <w:rsid w:val="006E553A"/>
    <w:rsid w:val="00733E77"/>
    <w:rsid w:val="00743084"/>
    <w:rsid w:val="00743D14"/>
    <w:rsid w:val="00744689"/>
    <w:rsid w:val="0079772C"/>
    <w:rsid w:val="007B086E"/>
    <w:rsid w:val="007C62E7"/>
    <w:rsid w:val="007E3A1A"/>
    <w:rsid w:val="007F5EC3"/>
    <w:rsid w:val="00811BC3"/>
    <w:rsid w:val="00812A66"/>
    <w:rsid w:val="0082474F"/>
    <w:rsid w:val="0083243C"/>
    <w:rsid w:val="00837671"/>
    <w:rsid w:val="00842B0C"/>
    <w:rsid w:val="00863690"/>
    <w:rsid w:val="008867B5"/>
    <w:rsid w:val="008B2AB5"/>
    <w:rsid w:val="008D40C0"/>
    <w:rsid w:val="008D514A"/>
    <w:rsid w:val="008F7A12"/>
    <w:rsid w:val="00910901"/>
    <w:rsid w:val="00916B83"/>
    <w:rsid w:val="00953670"/>
    <w:rsid w:val="00973A03"/>
    <w:rsid w:val="009848EF"/>
    <w:rsid w:val="009C09E6"/>
    <w:rsid w:val="009D2D12"/>
    <w:rsid w:val="009F6F47"/>
    <w:rsid w:val="00A04E96"/>
    <w:rsid w:val="00A131A2"/>
    <w:rsid w:val="00A1588F"/>
    <w:rsid w:val="00A30F05"/>
    <w:rsid w:val="00A31B08"/>
    <w:rsid w:val="00A3726D"/>
    <w:rsid w:val="00A408D7"/>
    <w:rsid w:val="00A5030D"/>
    <w:rsid w:val="00A53C5F"/>
    <w:rsid w:val="00A56389"/>
    <w:rsid w:val="00A602C1"/>
    <w:rsid w:val="00A607CC"/>
    <w:rsid w:val="00AA55B3"/>
    <w:rsid w:val="00AE2118"/>
    <w:rsid w:val="00AE653C"/>
    <w:rsid w:val="00B45A29"/>
    <w:rsid w:val="00B55986"/>
    <w:rsid w:val="00B65406"/>
    <w:rsid w:val="00B70C75"/>
    <w:rsid w:val="00B92F60"/>
    <w:rsid w:val="00BE20D4"/>
    <w:rsid w:val="00C04554"/>
    <w:rsid w:val="00C07A43"/>
    <w:rsid w:val="00C110AC"/>
    <w:rsid w:val="00C17F54"/>
    <w:rsid w:val="00C66702"/>
    <w:rsid w:val="00C84AD2"/>
    <w:rsid w:val="00CA303C"/>
    <w:rsid w:val="00CE55AA"/>
    <w:rsid w:val="00CE5D4E"/>
    <w:rsid w:val="00D04FD0"/>
    <w:rsid w:val="00D234D9"/>
    <w:rsid w:val="00D579D8"/>
    <w:rsid w:val="00DB78C8"/>
    <w:rsid w:val="00E13B2A"/>
    <w:rsid w:val="00E210F5"/>
    <w:rsid w:val="00E30356"/>
    <w:rsid w:val="00E44632"/>
    <w:rsid w:val="00E45F7D"/>
    <w:rsid w:val="00E66403"/>
    <w:rsid w:val="00E73F42"/>
    <w:rsid w:val="00E810B1"/>
    <w:rsid w:val="00E92C6E"/>
    <w:rsid w:val="00EF2E8E"/>
    <w:rsid w:val="00F0140E"/>
    <w:rsid w:val="00F15DC1"/>
    <w:rsid w:val="00F16BA1"/>
    <w:rsid w:val="00F22B40"/>
    <w:rsid w:val="00F37DAA"/>
    <w:rsid w:val="00F55CC5"/>
    <w:rsid w:val="00F571FE"/>
    <w:rsid w:val="00F64EBF"/>
    <w:rsid w:val="00F71DF4"/>
    <w:rsid w:val="00FE51F5"/>
    <w:rsid w:val="00FF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EA2A98"/>
  <w15:chartTrackingRefBased/>
  <w15:docId w15:val="{0CE098BC-12B1-4FA4-8D80-BF66DF242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pPr>
      <w:ind w:leftChars="900" w:left="2160"/>
    </w:pPr>
    <w:rPr>
      <w:rFonts w:ascii="標楷體" w:eastAsia="標楷體" w:hAnsi="標楷體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  <w:lang w:eastAsia="en-US"/>
    </w:rPr>
  </w:style>
  <w:style w:type="paragraph" w:styleId="3">
    <w:name w:val="Body Text 3"/>
    <w:basedOn w:val="a"/>
    <w:pPr>
      <w:jc w:val="both"/>
    </w:pPr>
    <w:rPr>
      <w:rFonts w:ascii="標楷體" w:eastAsia="標楷體"/>
      <w:spacing w:val="-20"/>
      <w:szCs w:val="20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008080"/>
      <w:spacing w:before="100" w:beforeAutospacing="1" w:after="100" w:afterAutospacing="1"/>
      <w:jc w:val="center"/>
    </w:pPr>
    <w:rPr>
      <w:rFonts w:ascii="新細明體" w:hAnsi="新細明體" w:cs="Arial Unicode MS" w:hint="eastAsia"/>
      <w:color w:val="FFFFFF"/>
      <w:kern w:val="0"/>
    </w:rPr>
  </w:style>
  <w:style w:type="paragraph" w:customStyle="1" w:styleId="xl26">
    <w:name w:val="xl26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8080"/>
      <w:spacing w:before="100" w:beforeAutospacing="1" w:after="100" w:afterAutospacing="1"/>
      <w:jc w:val="center"/>
    </w:pPr>
    <w:rPr>
      <w:rFonts w:ascii="新細明體" w:hAnsi="新細明體" w:cs="Arial Unicode MS" w:hint="eastAsia"/>
      <w:color w:val="FFFFFF"/>
      <w:kern w:val="0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8080"/>
      <w:spacing w:before="100" w:beforeAutospacing="1" w:after="100" w:afterAutospacing="1"/>
      <w:jc w:val="center"/>
    </w:pPr>
    <w:rPr>
      <w:rFonts w:ascii="新細明體" w:hAnsi="新細明體" w:cs="Arial Unicode MS" w:hint="eastAsia"/>
      <w:color w:val="FFFFFF"/>
      <w:kern w:val="0"/>
    </w:rPr>
  </w:style>
  <w:style w:type="paragraph" w:customStyle="1" w:styleId="xl28">
    <w:name w:val="xl28"/>
    <w:basedOn w:val="a"/>
    <w:pPr>
      <w:widowControl/>
      <w:pBdr>
        <w:left w:val="single" w:sz="4" w:space="0" w:color="000000"/>
        <w:right w:val="single" w:sz="4" w:space="0" w:color="000000"/>
      </w:pBdr>
      <w:shd w:val="clear" w:color="auto" w:fill="008080"/>
      <w:spacing w:before="100" w:beforeAutospacing="1" w:after="100" w:afterAutospacing="1"/>
      <w:jc w:val="center"/>
    </w:pPr>
    <w:rPr>
      <w:rFonts w:ascii="新細明體" w:hAnsi="新細明體" w:cs="Arial Unicode MS" w:hint="eastAsia"/>
      <w:color w:val="FFFFFF"/>
      <w:kern w:val="0"/>
    </w:rPr>
  </w:style>
  <w:style w:type="paragraph" w:customStyle="1" w:styleId="xl29">
    <w:name w:val="xl29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8080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1">
    <w:name w:val="xl31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</w:pPr>
    <w:rPr>
      <w:rFonts w:ascii="標楷體" w:eastAsia="標楷體" w:hAnsi="標楷體" w:cs="Arial Unicode MS" w:hint="eastAsia"/>
      <w:kern w:val="0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</w:rPr>
  </w:style>
  <w:style w:type="paragraph" w:customStyle="1" w:styleId="xl35">
    <w:name w:val="xl35"/>
    <w:basedOn w:val="a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</w:rPr>
  </w:style>
  <w:style w:type="paragraph" w:customStyle="1" w:styleId="xl38">
    <w:name w:val="xl38"/>
    <w:basedOn w:val="a"/>
    <w:pPr>
      <w:widowControl/>
      <w:spacing w:before="100" w:beforeAutospacing="1" w:after="100" w:afterAutospacing="1"/>
    </w:pPr>
    <w:rPr>
      <w:rFonts w:ascii="標楷體" w:eastAsia="標楷體" w:hAnsi="標楷體" w:cs="Arial Unicode MS" w:hint="eastAsia"/>
      <w:kern w:val="0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3">
    <w:name w:val="xl43"/>
    <w:basedOn w:val="a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4">
    <w:name w:val="xl44"/>
    <w:basedOn w:val="a"/>
    <w:pPr>
      <w:widowControl/>
      <w:spacing w:before="100" w:beforeAutospacing="1" w:after="100" w:afterAutospacing="1"/>
      <w:jc w:val="center"/>
    </w:pPr>
    <w:rPr>
      <w:rFonts w:ascii="新細明體" w:hAnsi="新細明體" w:cs="Arial Unicode MS" w:hint="eastAsia"/>
      <w:b/>
      <w:bCs/>
      <w:kern w:val="0"/>
      <w:sz w:val="36"/>
      <w:szCs w:val="36"/>
    </w:rPr>
  </w:style>
  <w:style w:type="paragraph" w:customStyle="1" w:styleId="xl45">
    <w:name w:val="xl4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008080"/>
      <w:spacing w:before="100" w:beforeAutospacing="1" w:after="100" w:afterAutospacing="1"/>
      <w:jc w:val="center"/>
    </w:pPr>
    <w:rPr>
      <w:rFonts w:ascii="新細明體" w:hAnsi="新細明體" w:cs="Arial Unicode MS" w:hint="eastAsia"/>
      <w:color w:val="FFFFFF"/>
      <w:kern w:val="0"/>
    </w:rPr>
  </w:style>
  <w:style w:type="paragraph" w:customStyle="1" w:styleId="xl46">
    <w:name w:val="xl46"/>
    <w:basedOn w:val="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008080"/>
      <w:spacing w:before="100" w:beforeAutospacing="1" w:after="100" w:afterAutospacing="1"/>
      <w:jc w:val="center"/>
    </w:pPr>
    <w:rPr>
      <w:rFonts w:ascii="新細明體" w:hAnsi="新細明體" w:cs="Arial Unicode MS" w:hint="eastAsia"/>
      <w:color w:val="FFFFFF"/>
      <w:kern w:val="0"/>
    </w:rPr>
  </w:style>
  <w:style w:type="paragraph" w:customStyle="1" w:styleId="xl47">
    <w:name w:val="xl47"/>
    <w:basedOn w:val="a"/>
    <w:pPr>
      <w:widowControl/>
      <w:pBdr>
        <w:top w:val="single" w:sz="4" w:space="0" w:color="000000"/>
        <w:bottom w:val="single" w:sz="4" w:space="0" w:color="000000"/>
      </w:pBdr>
      <w:shd w:val="clear" w:color="auto" w:fill="008080"/>
      <w:spacing w:before="100" w:beforeAutospacing="1" w:after="100" w:afterAutospacing="1"/>
      <w:jc w:val="center"/>
    </w:pPr>
    <w:rPr>
      <w:rFonts w:ascii="新細明體" w:hAnsi="新細明體" w:cs="Arial Unicode MS" w:hint="eastAsia"/>
      <w:color w:val="FFFFFF"/>
      <w:kern w:val="0"/>
    </w:rPr>
  </w:style>
  <w:style w:type="paragraph" w:styleId="a7">
    <w:name w:val="Plain Text"/>
    <w:basedOn w:val="a"/>
    <w:rPr>
      <w:rFonts w:ascii="細明體" w:eastAsia="細明體" w:hAnsi="Courier New"/>
      <w:szCs w:val="20"/>
    </w:rPr>
  </w:style>
  <w:style w:type="paragraph" w:customStyle="1" w:styleId="xl22">
    <w:name w:val="xl2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16"/>
      <w:szCs w:val="16"/>
    </w:rPr>
  </w:style>
  <w:style w:type="paragraph" w:customStyle="1" w:styleId="xl23">
    <w:name w:val="xl23"/>
    <w:basedOn w:val="a"/>
    <w:pPr>
      <w:widowControl/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16"/>
      <w:szCs w:val="16"/>
    </w:rPr>
  </w:style>
  <w:style w:type="paragraph" w:customStyle="1" w:styleId="xl48">
    <w:name w:val="xl48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Arial Unicode MS" w:hint="eastAsia"/>
      <w:kern w:val="0"/>
      <w:sz w:val="16"/>
      <w:szCs w:val="16"/>
    </w:rPr>
  </w:style>
  <w:style w:type="paragraph" w:customStyle="1" w:styleId="xl49">
    <w:name w:val="xl49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Arial Unicode MS" w:hint="eastAsia"/>
      <w:kern w:val="0"/>
      <w:sz w:val="16"/>
      <w:szCs w:val="16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kern w:val="0"/>
      <w:sz w:val="16"/>
      <w:szCs w:val="16"/>
    </w:rPr>
  </w:style>
  <w:style w:type="paragraph" w:customStyle="1" w:styleId="xl51">
    <w:name w:val="xl51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kern w:val="0"/>
      <w:sz w:val="16"/>
      <w:szCs w:val="16"/>
    </w:rPr>
  </w:style>
  <w:style w:type="paragraph" w:customStyle="1" w:styleId="xl52">
    <w:name w:val="xl52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kern w:val="0"/>
      <w:sz w:val="16"/>
      <w:szCs w:val="16"/>
    </w:rPr>
  </w:style>
  <w:style w:type="paragraph" w:customStyle="1" w:styleId="xl53">
    <w:name w:val="xl53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kern w:val="0"/>
      <w:sz w:val="16"/>
      <w:szCs w:val="16"/>
    </w:rPr>
  </w:style>
  <w:style w:type="paragraph" w:customStyle="1" w:styleId="xl54">
    <w:name w:val="xl54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kern w:val="0"/>
      <w:sz w:val="16"/>
      <w:szCs w:val="16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kern w:val="0"/>
      <w:sz w:val="16"/>
      <w:szCs w:val="16"/>
    </w:rPr>
  </w:style>
  <w:style w:type="paragraph" w:customStyle="1" w:styleId="xl56">
    <w:name w:val="xl56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kern w:val="0"/>
      <w:sz w:val="16"/>
      <w:szCs w:val="16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 w:val="16"/>
      <w:szCs w:val="16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 w:val="16"/>
      <w:szCs w:val="16"/>
    </w:rPr>
  </w:style>
  <w:style w:type="paragraph" w:customStyle="1" w:styleId="xl59">
    <w:name w:val="xl59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  <w:sz w:val="16"/>
      <w:szCs w:val="16"/>
    </w:rPr>
  </w:style>
  <w:style w:type="paragraph" w:customStyle="1" w:styleId="xl60">
    <w:name w:val="xl6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0"/>
      <w:szCs w:val="20"/>
    </w:rPr>
  </w:style>
  <w:style w:type="paragraph" w:customStyle="1" w:styleId="xl61">
    <w:name w:val="xl6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標楷體" w:eastAsia="標楷體" w:hAnsi="標楷體" w:cs="Arial Unicode MS" w:hint="eastAsia"/>
      <w:kern w:val="0"/>
      <w:sz w:val="16"/>
      <w:szCs w:val="16"/>
    </w:rPr>
  </w:style>
  <w:style w:type="character" w:customStyle="1" w:styleId="f121">
    <w:name w:val="f121"/>
    <w:rPr>
      <w:rFonts w:ascii="細明體" w:eastAsia="細明體" w:hAnsi="細明體" w:hint="eastAsia"/>
      <w:sz w:val="24"/>
      <w:szCs w:val="24"/>
    </w:r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character" w:styleId="a9">
    <w:name w:val="Strong"/>
    <w:qFormat/>
    <w:rPr>
      <w:b/>
      <w:bCs/>
    </w:rPr>
  </w:style>
  <w:style w:type="character" w:customStyle="1" w:styleId="free101">
    <w:name w:val="free101"/>
    <w:rPr>
      <w:rFonts w:ascii="新細明體" w:eastAsia="新細明體" w:hAnsi="新細明體" w:hint="eastAsia"/>
      <w:strike w:val="0"/>
      <w:dstrike w:val="0"/>
      <w:sz w:val="20"/>
      <w:szCs w:val="20"/>
      <w:u w:val="none"/>
      <w:effect w:val="none"/>
    </w:rPr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7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    區    別</dc:title>
  <dc:subject/>
  <dc:creator>james_陳膺仁</dc:creator>
  <cp:keywords/>
  <cp:lastModifiedBy>陳函榆</cp:lastModifiedBy>
  <cp:revision>12</cp:revision>
  <cp:lastPrinted>2014-04-22T23:06:00Z</cp:lastPrinted>
  <dcterms:created xsi:type="dcterms:W3CDTF">2025-03-28T08:20:00Z</dcterms:created>
  <dcterms:modified xsi:type="dcterms:W3CDTF">2026-05-07T02:58:00Z</dcterms:modified>
</cp:coreProperties>
</file>