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40B49" w:rsidRPr="00A40B49" w14:paraId="71180C77" w14:textId="77777777" w:rsidTr="007967A6">
        <w:trPr>
          <w:trHeight w:val="13038"/>
        </w:trPr>
        <w:tc>
          <w:tcPr>
            <w:tcW w:w="10152" w:type="dxa"/>
          </w:tcPr>
          <w:p w14:paraId="5E4B2954" w14:textId="77777777" w:rsidR="005B1183" w:rsidRPr="00A40B49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A40B49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047D5715" w14:textId="77777777" w:rsidR="00CD0DA5" w:rsidRPr="00A40B49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A40B49">
              <w:rPr>
                <w:rFonts w:hAnsi="標楷體" w:hint="eastAsia"/>
                <w:sz w:val="28"/>
                <w:szCs w:val="28"/>
              </w:rPr>
              <w:t>：</w:t>
            </w:r>
            <w:r w:rsidR="005746BC" w:rsidRPr="00A40B49">
              <w:rPr>
                <w:rFonts w:hAnsi="標楷體" w:hint="eastAsia"/>
                <w:sz w:val="28"/>
                <w:szCs w:val="28"/>
              </w:rPr>
              <w:t>社會</w:t>
            </w:r>
            <w:r w:rsidR="00356159" w:rsidRPr="00A40B49">
              <w:rPr>
                <w:rFonts w:hAnsi="標楷體" w:hint="eastAsia"/>
                <w:sz w:val="28"/>
                <w:szCs w:val="28"/>
              </w:rPr>
              <w:t>福利</w:t>
            </w:r>
            <w:r w:rsidR="005746BC" w:rsidRPr="00A40B49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A40B49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578272C1" w14:textId="55CFC329" w:rsidR="005B1183" w:rsidRPr="00A40B49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  <w:lang w:eastAsia="zh-HK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A40B49">
              <w:rPr>
                <w:rFonts w:hAnsi="標楷體" w:hint="eastAsia"/>
                <w:sz w:val="28"/>
                <w:szCs w:val="28"/>
              </w:rPr>
              <w:t>項目</w:t>
            </w:r>
            <w:r w:rsidRPr="00A40B49">
              <w:rPr>
                <w:rFonts w:hAnsi="標楷體" w:hint="eastAsia"/>
                <w:sz w:val="28"/>
                <w:szCs w:val="28"/>
              </w:rPr>
              <w:t>：</w:t>
            </w:r>
            <w:r w:rsidR="00433CD0" w:rsidRPr="00A40B49">
              <w:rPr>
                <w:rFonts w:hAnsi="標楷體" w:hint="eastAsia"/>
                <w:sz w:val="28"/>
                <w:szCs w:val="28"/>
                <w:lang w:eastAsia="zh-HK"/>
              </w:rPr>
              <w:t>桃園市</w:t>
            </w:r>
            <w:r w:rsidR="00433CD0" w:rsidRPr="00A40B49">
              <w:rPr>
                <w:rFonts w:hAnsi="標楷體" w:hint="eastAsia"/>
                <w:sz w:val="28"/>
                <w:szCs w:val="28"/>
              </w:rPr>
              <w:t>脆</w:t>
            </w:r>
            <w:r w:rsidR="00433CD0" w:rsidRPr="00A40B49">
              <w:rPr>
                <w:rFonts w:hAnsi="標楷體" w:hint="eastAsia"/>
                <w:sz w:val="28"/>
                <w:szCs w:val="28"/>
                <w:lang w:eastAsia="zh-HK"/>
              </w:rPr>
              <w:t>弱家庭關懷輔導處遇服務</w:t>
            </w:r>
            <w:r w:rsidR="009D3E2C" w:rsidRPr="00A40B49">
              <w:rPr>
                <w:rFonts w:hAnsi="標楷體" w:hint="eastAsia"/>
                <w:sz w:val="28"/>
                <w:szCs w:val="28"/>
              </w:rPr>
              <w:t>執行概況</w:t>
            </w:r>
          </w:p>
          <w:p w14:paraId="427943CF" w14:textId="77777777" w:rsidR="005B1183" w:rsidRPr="00A40B49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A40B49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412B330B" w14:textId="77777777" w:rsidR="005B1183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A40B49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A40B49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A40B49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A40B49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3151F47B" w14:textId="77777777" w:rsidR="005B1183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＊編製單位：</w:t>
            </w:r>
            <w:r w:rsidR="00197FFD" w:rsidRPr="00A40B49">
              <w:rPr>
                <w:rFonts w:hAnsi="標楷體" w:hint="eastAsia"/>
                <w:sz w:val="28"/>
                <w:szCs w:val="28"/>
              </w:rPr>
              <w:t>桃園市政府社會局社會工作科</w:t>
            </w:r>
          </w:p>
          <w:p w14:paraId="4A0FA58F" w14:textId="77777777" w:rsidR="00BD3C16" w:rsidRPr="00A40B49" w:rsidRDefault="00BD3C16" w:rsidP="00BD3C1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554F2FA5" w14:textId="77777777" w:rsidR="00BD3C16" w:rsidRPr="00A40B49" w:rsidRDefault="00BD3C16" w:rsidP="00BD3C1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6477CC1A" w14:textId="0039A385" w:rsidR="005B1183" w:rsidRPr="00A40B49" w:rsidRDefault="00BD3C16" w:rsidP="00BD3C1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＊電子信箱：</w:t>
            </w:r>
            <w:r w:rsidR="003C47E7" w:rsidRPr="003C47E7">
              <w:rPr>
                <w:rFonts w:hAnsi="標楷體"/>
                <w:sz w:val="28"/>
                <w:szCs w:val="28"/>
              </w:rPr>
              <w:t>10025558@mail.tycg.gov.tw</w:t>
            </w:r>
            <w:r w:rsidRPr="00A40B49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62DDE001" w14:textId="77777777" w:rsidR="005B1183" w:rsidRPr="00A40B49" w:rsidRDefault="005B1183" w:rsidP="0065705F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74E7690A" w14:textId="77777777" w:rsidR="00567EB6" w:rsidRPr="00A40B49" w:rsidRDefault="00567EB6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CB5AD4D" w14:textId="77777777" w:rsidR="00567EB6" w:rsidRPr="00A40B49" w:rsidRDefault="00567EB6" w:rsidP="00567EB6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10C648CE" w14:textId="77777777" w:rsidR="00567EB6" w:rsidRPr="00A40B49" w:rsidRDefault="00567EB6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21E3B49F" w14:textId="77777777" w:rsidR="00567EB6" w:rsidRPr="00A40B49" w:rsidRDefault="00567EB6" w:rsidP="00567EB6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 )新聞稿</w:t>
            </w:r>
            <w:r w:rsidRPr="00A40B49">
              <w:rPr>
                <w:rFonts w:hAnsi="標楷體"/>
                <w:sz w:val="28"/>
                <w:szCs w:val="28"/>
              </w:rPr>
              <w:t xml:space="preserve">   </w:t>
            </w:r>
            <w:r w:rsidRPr="00A40B49">
              <w:rPr>
                <w:rFonts w:hAnsi="標楷體" w:hint="eastAsia"/>
                <w:sz w:val="28"/>
                <w:szCs w:val="28"/>
              </w:rPr>
              <w:t>(</w:t>
            </w:r>
            <w:r w:rsidR="00095213" w:rsidRPr="00A40B49">
              <w:rPr>
                <w:rFonts w:hAnsi="標楷體"/>
                <w:sz w:val="28"/>
                <w:szCs w:val="28"/>
              </w:rPr>
              <w:t xml:space="preserve"> </w:t>
            </w:r>
            <w:r w:rsidRPr="00A40B49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3794EA90" w14:textId="77777777" w:rsidR="00567EB6" w:rsidRPr="00A40B49" w:rsidRDefault="00567EB6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66F775FE" w14:textId="77777777" w:rsidR="00567EB6" w:rsidRPr="00A40B49" w:rsidRDefault="00567EB6" w:rsidP="00567EB6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</w:t>
            </w:r>
            <w:r w:rsidR="00CC6C6B" w:rsidRPr="00A40B49">
              <w:rPr>
                <w:rFonts w:hAnsi="標楷體"/>
                <w:sz w:val="28"/>
                <w:szCs w:val="28"/>
              </w:rPr>
              <w:t xml:space="preserve"> </w:t>
            </w:r>
            <w:r w:rsidRPr="00A40B49">
              <w:rPr>
                <w:rFonts w:hAnsi="標楷體" w:hint="eastAsia"/>
                <w:sz w:val="28"/>
                <w:szCs w:val="28"/>
              </w:rPr>
              <w:t>)線上書刊及資料庫，</w:t>
            </w:r>
          </w:p>
          <w:p w14:paraId="3E768FC1" w14:textId="77777777" w:rsidR="00567EB6" w:rsidRPr="00A40B49" w:rsidRDefault="00567EB6" w:rsidP="00567EB6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575A9F7" w14:textId="77777777" w:rsidR="00567EB6" w:rsidRPr="00A40B49" w:rsidRDefault="00567EB6" w:rsidP="00567EB6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 )磁片</w:t>
            </w:r>
            <w:r w:rsidRPr="00A40B49">
              <w:rPr>
                <w:rFonts w:hAnsi="標楷體"/>
                <w:sz w:val="28"/>
                <w:szCs w:val="28"/>
              </w:rPr>
              <w:t xml:space="preserve">   </w:t>
            </w:r>
            <w:r w:rsidRPr="00A40B49">
              <w:rPr>
                <w:rFonts w:hAnsi="標楷體" w:hint="eastAsia"/>
                <w:sz w:val="28"/>
                <w:szCs w:val="28"/>
              </w:rPr>
              <w:t>( )光碟片</w:t>
            </w:r>
            <w:r w:rsidRPr="00A40B49">
              <w:rPr>
                <w:rFonts w:hAnsi="標楷體"/>
                <w:sz w:val="28"/>
                <w:szCs w:val="28"/>
              </w:rPr>
              <w:t xml:space="preserve">  </w:t>
            </w:r>
            <w:r w:rsidRPr="00A40B49">
              <w:rPr>
                <w:rFonts w:hAnsi="標楷體" w:hint="eastAsia"/>
                <w:sz w:val="28"/>
                <w:szCs w:val="28"/>
              </w:rPr>
              <w:t xml:space="preserve"> (</w:t>
            </w:r>
            <w:r w:rsidR="00095213" w:rsidRPr="00A40B49">
              <w:rPr>
                <w:rFonts w:hAnsi="標楷體"/>
                <w:b/>
                <w:sz w:val="28"/>
                <w:szCs w:val="28"/>
              </w:rPr>
              <w:t>√</w:t>
            </w:r>
            <w:r w:rsidRPr="00A40B49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6E06542D" w14:textId="77777777" w:rsidR="00095213" w:rsidRPr="00A40B49" w:rsidRDefault="00095213" w:rsidP="00095213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Open Document File (odf)、Portable Document Format (pdf) 或Excel檔案。</w:t>
            </w:r>
          </w:p>
          <w:p w14:paraId="03D82E53" w14:textId="77777777" w:rsidR="005B1183" w:rsidRPr="00A40B49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1775CFE4" w14:textId="77777777" w:rsidR="00250D76" w:rsidRPr="00A40B49" w:rsidRDefault="005B1183" w:rsidP="00FE5FCD">
            <w:pPr>
              <w:snapToGrid w:val="0"/>
              <w:spacing w:line="440" w:lineRule="exact"/>
              <w:ind w:leftChars="126" w:left="557" w:hangingChars="91" w:hanging="255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250D76" w:rsidRPr="00A40B49">
              <w:rPr>
                <w:rFonts w:hAnsi="標楷體" w:hint="eastAsia"/>
                <w:sz w:val="28"/>
                <w:szCs w:val="28"/>
              </w:rPr>
              <w:t>凡本</w:t>
            </w:r>
            <w:r w:rsidR="00250D76" w:rsidRPr="00A40B49">
              <w:rPr>
                <w:rFonts w:hAnsi="標楷體"/>
                <w:sz w:val="28"/>
                <w:szCs w:val="28"/>
              </w:rPr>
              <w:t>市</w:t>
            </w:r>
            <w:r w:rsidR="00250D76" w:rsidRPr="00A40B49">
              <w:rPr>
                <w:rFonts w:hAnsi="標楷體" w:hint="eastAsia"/>
                <w:sz w:val="28"/>
                <w:szCs w:val="28"/>
              </w:rPr>
              <w:t>依據兒童及少年福利與權益保障法第</w:t>
            </w:r>
            <w:r w:rsidR="00250D76" w:rsidRPr="00A40B49">
              <w:rPr>
                <w:rFonts w:hAnsi="標楷體"/>
                <w:sz w:val="28"/>
                <w:szCs w:val="28"/>
              </w:rPr>
              <w:t>54</w:t>
            </w:r>
            <w:r w:rsidR="00250D76" w:rsidRPr="00A40B49">
              <w:rPr>
                <w:rFonts w:hAnsi="標楷體" w:hint="eastAsia"/>
                <w:sz w:val="28"/>
                <w:szCs w:val="28"/>
              </w:rPr>
              <w:t>條及強化社會安全網計畫，對接獲通報脆弱家庭案件，均為統計對象。</w:t>
            </w:r>
          </w:p>
          <w:p w14:paraId="23CD0532" w14:textId="77777777" w:rsidR="00076DE7" w:rsidRDefault="005B1183" w:rsidP="00076DE7">
            <w:pPr>
              <w:snapToGrid w:val="0"/>
              <w:spacing w:line="400" w:lineRule="exact"/>
              <w:ind w:leftChars="200" w:left="760" w:hangingChars="100" w:hanging="280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＊統計標準時間：</w:t>
            </w:r>
          </w:p>
          <w:p w14:paraId="06A3E7ED" w14:textId="24783CAB" w:rsidR="00076DE7" w:rsidRPr="00076DE7" w:rsidRDefault="00076DE7" w:rsidP="00076DE7">
            <w:pPr>
              <w:snapToGrid w:val="0"/>
              <w:spacing w:line="400" w:lineRule="exact"/>
              <w:ind w:leftChars="200" w:left="760" w:hangingChars="100" w:hanging="280"/>
              <w:rPr>
                <w:rFonts w:hAnsi="標楷體"/>
                <w:color w:val="FF0000"/>
                <w:sz w:val="28"/>
                <w:szCs w:val="28"/>
                <w:u w:val="single"/>
              </w:rPr>
            </w:pPr>
            <w:r>
              <w:rPr>
                <w:rFonts w:hAnsi="標楷體"/>
                <w:color w:val="FF0000"/>
                <w:sz w:val="28"/>
                <w:szCs w:val="28"/>
                <w:u w:val="single"/>
              </w:rPr>
              <w:t>(一)</w:t>
            </w:r>
            <w:r>
              <w:rPr>
                <w:rFonts w:hint="eastAsia"/>
              </w:rPr>
              <w:t xml:space="preserve"> </w:t>
            </w:r>
            <w:r w:rsidRPr="00076DE7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「二、脆弱家庭案件處理情形\尚評估中」、「三、中長期(個案管理)服務案件\處理情形」：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第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1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季以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1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至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3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月底、第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2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季以</w:t>
            </w:r>
            <w:r w:rsidRPr="00076DE7">
              <w:rPr>
                <w:rFonts w:ascii="Times New Roman" w:hAnsi="Times New Roman"/>
                <w:color w:val="FF0000"/>
                <w:sz w:val="28"/>
                <w:szCs w:val="28"/>
                <w:u w:val="single"/>
              </w:rPr>
              <w:t>4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至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6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月底、第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3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季以</w:t>
            </w:r>
            <w:r w:rsidRPr="00076DE7">
              <w:rPr>
                <w:rFonts w:ascii="Times New Roman" w:hAnsi="Times New Roman"/>
                <w:color w:val="FF0000"/>
                <w:sz w:val="28"/>
                <w:szCs w:val="28"/>
                <w:u w:val="single"/>
              </w:rPr>
              <w:t>7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至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9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月底、第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4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季以</w:t>
            </w:r>
            <w:r w:rsidRPr="00076DE7">
              <w:rPr>
                <w:rFonts w:ascii="Times New Roman" w:hAnsi="Times New Roman"/>
                <w:color w:val="FF0000"/>
                <w:sz w:val="28"/>
                <w:szCs w:val="28"/>
                <w:u w:val="single"/>
              </w:rPr>
              <w:t>10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至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12</w:t>
            </w:r>
            <w:r w:rsidRPr="00076DE7">
              <w:rPr>
                <w:rFonts w:ascii="Times New Roman" w:hAnsi="Times New Roman" w:hint="eastAsia"/>
                <w:color w:val="FF0000"/>
                <w:sz w:val="28"/>
                <w:szCs w:val="28"/>
                <w:u w:val="single"/>
              </w:rPr>
              <w:t>月底之事實為準。</w:t>
            </w:r>
          </w:p>
          <w:p w14:paraId="2EDA3731" w14:textId="5C007A11" w:rsidR="00841B6F" w:rsidRPr="00076DE7" w:rsidRDefault="00076DE7" w:rsidP="00076DE7">
            <w:pPr>
              <w:snapToGrid w:val="0"/>
              <w:spacing w:line="400" w:lineRule="exact"/>
              <w:ind w:leftChars="200" w:left="760" w:hangingChars="100" w:hanging="2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(二)</w:t>
            </w:r>
            <w:r w:rsidRPr="00076DE7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餘各項：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第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季以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至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3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月底、第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2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季以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至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6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月底、第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3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季以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至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9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月底、第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4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季以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1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至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12</w:t>
            </w:r>
            <w:r w:rsidRPr="00076DE7">
              <w:rPr>
                <w:rFonts w:ascii="Times New Roman" w:hAnsi="Times New Roman" w:hint="eastAsia"/>
                <w:sz w:val="28"/>
                <w:szCs w:val="28"/>
              </w:rPr>
              <w:t>月底之事實為準。</w:t>
            </w:r>
          </w:p>
          <w:p w14:paraId="710D642B" w14:textId="63B4EC4D" w:rsidR="005B1183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04C73B60" w14:textId="77777777" w:rsidR="00841B6F" w:rsidRPr="00A40B49" w:rsidRDefault="00841B6F" w:rsidP="00E804FA">
            <w:pPr>
              <w:snapToGrid w:val="0"/>
              <w:spacing w:line="440" w:lineRule="exact"/>
              <w:ind w:leftChars="253" w:left="1175" w:hangingChars="203" w:hanging="568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(一)通報數：係指本年累計至本季底之脆弱家庭通報數，並按集篩派案中心受理及社福中心自行受理分類統計。</w:t>
            </w:r>
          </w:p>
          <w:p w14:paraId="4A766D0B" w14:textId="77777777" w:rsidR="00841B6F" w:rsidRPr="00A40B49" w:rsidRDefault="00841B6F" w:rsidP="00E804FA">
            <w:pPr>
              <w:snapToGrid w:val="0"/>
              <w:spacing w:line="440" w:lineRule="exact"/>
              <w:ind w:leftChars="489" w:left="1174" w:firstLine="1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1.集篩派案中心受理：指網絡單位利用關懷e起來線上通報、專線通報案件，由各地方政府集篩派案中心受理並處理案件。</w:t>
            </w:r>
          </w:p>
          <w:p w14:paraId="475F6EFD" w14:textId="77777777" w:rsidR="00841B6F" w:rsidRPr="00A40B49" w:rsidRDefault="00841B6F" w:rsidP="00E804FA">
            <w:pPr>
              <w:snapToGrid w:val="0"/>
              <w:spacing w:line="440" w:lineRule="exact"/>
              <w:ind w:leftChars="607" w:left="1457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(1)通報單位：包括醫衛單位(含醫院、診所、衛生所/局)、警政單位(含少輔會)、社政單位、教育單位、勞政單位、司(法)政單位(含憲兵隊)、移民單位、民政單位(含公所社區、村里鄰長)、戶政單位、消防單位、113專線、1957專線、1925安心專線、男性關懷專線等其他單</w:t>
            </w:r>
            <w:r w:rsidRPr="00A40B49">
              <w:rPr>
                <w:rFonts w:hAnsi="標楷體" w:hint="eastAsia"/>
                <w:sz w:val="28"/>
                <w:szCs w:val="28"/>
              </w:rPr>
              <w:lastRenderedPageBreak/>
              <w:t>位。</w:t>
            </w:r>
          </w:p>
          <w:p w14:paraId="27AECD77" w14:textId="4DEAE4FC" w:rsidR="00841B6F" w:rsidRPr="00A40B49" w:rsidRDefault="00841B6F" w:rsidP="00E804FA">
            <w:pPr>
              <w:snapToGrid w:val="0"/>
              <w:spacing w:line="440" w:lineRule="exact"/>
              <w:ind w:leftChars="607" w:left="1457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(2)受理結果：包括進入脆弱家庭訪視評估、重複併案(重複是指數個單位通報同一事件，或社福中心已另受案處理中)、初篩分流非脆弱家庭案數。</w:t>
            </w:r>
          </w:p>
          <w:p w14:paraId="780D11F6" w14:textId="77777777" w:rsidR="00841B6F" w:rsidRPr="00A40B49" w:rsidRDefault="00841B6F" w:rsidP="00E804FA">
            <w:pPr>
              <w:snapToGrid w:val="0"/>
              <w:spacing w:line="440" w:lineRule="exact"/>
              <w:ind w:leftChars="489" w:left="1174" w:firstLine="1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2.社福中心自行受理：指民眾向社福中心求助、社福中心自行發掘或接獲網絡單位通報、專案(六歲以下弱勢兒童、攜子出監評估)由系統派下案件。</w:t>
            </w:r>
          </w:p>
          <w:p w14:paraId="2877125D" w14:textId="77777777" w:rsidR="00841B6F" w:rsidRPr="00A40B49" w:rsidRDefault="00841B6F" w:rsidP="00E804FA">
            <w:pPr>
              <w:snapToGrid w:val="0"/>
              <w:spacing w:line="440" w:lineRule="exact"/>
              <w:ind w:leftChars="607" w:left="1457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(1)通報單位：包括醫衛單位(含醫院、診所、衛生所/局)、警政單位(含少輔會)、社政單位、教育單位、勞政單位、司(法)政單位(含憲兵隊)、移民單位、民政單位(含公所社區、村里鄰長)、戶政單位、消防單位、113專線、1957專線、1925安心專線、男性關懷專線等其他單位通報，或社會(家庭)福利服務中心自行發掘、民眾自行求助之案件。</w:t>
            </w:r>
          </w:p>
          <w:p w14:paraId="7B084755" w14:textId="77777777" w:rsidR="00841B6F" w:rsidRPr="00A40B49" w:rsidRDefault="00841B6F" w:rsidP="00E804FA">
            <w:pPr>
              <w:snapToGrid w:val="0"/>
              <w:spacing w:line="440" w:lineRule="exact"/>
              <w:ind w:leftChars="607" w:left="1457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(2)受理結果：包括進入脆弱家庭訪視評估、重複併案(重複是指社福中心已另受案處理中)、提供社區關懷或諮詢即結束服務案數(非脆弱家庭事件，社福中心另提供關懷或諮詢即結案)。</w:t>
            </w:r>
          </w:p>
          <w:p w14:paraId="07A58803" w14:textId="77777777" w:rsidR="00841B6F" w:rsidRPr="00A40B49" w:rsidRDefault="00841B6F" w:rsidP="00E804FA">
            <w:pPr>
              <w:snapToGrid w:val="0"/>
              <w:spacing w:line="440" w:lineRule="exact"/>
              <w:ind w:leftChars="253" w:left="1175" w:hangingChars="203" w:hanging="568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(二)脆弱家庭案件處理情形：</w:t>
            </w:r>
          </w:p>
          <w:p w14:paraId="745F7F94" w14:textId="77777777" w:rsidR="00841B6F" w:rsidRPr="00A40B49" w:rsidRDefault="00841B6F" w:rsidP="00E804FA">
            <w:pPr>
              <w:snapToGrid w:val="0"/>
              <w:spacing w:line="440" w:lineRule="exact"/>
              <w:ind w:leftChars="489" w:left="1174" w:firstLine="1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1.案件來源：包含集篩派案中心下派、社福中心自行受理或受理他轄轉介脆弱家庭案件。</w:t>
            </w:r>
          </w:p>
          <w:p w14:paraId="0EAE3C37" w14:textId="77777777" w:rsidR="00841B6F" w:rsidRPr="00A40B49" w:rsidRDefault="00841B6F" w:rsidP="00E804FA">
            <w:pPr>
              <w:snapToGrid w:val="0"/>
              <w:spacing w:line="440" w:lineRule="exact"/>
              <w:ind w:leftChars="489" w:left="1174" w:firstLine="1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2.訪視評估結果：指本年累計至季底新增受理之脆弱家庭訪視評估總計家庭數及人數、兒少之家庭(家庭成員中有兒少者)數及人數、成人之家庭(家庭成員無兒少者)數及人數，包含「中長期(個案管理)服務」、「知會原提供服務單位，且確認該單位仍在案中」、「轉介相關單位提供服務，且確認該單位收案」、「經評估為保護案件，依法通報」、「簡短服務，已提供相關訊息」、「經查訪或連繫後，無法獲得完整的服務資料」、「經社工訪視評估通報內容與事實不符，且無福利需求」、「個案已出境」、「其他」、「尚評估中」。</w:t>
            </w:r>
          </w:p>
          <w:p w14:paraId="4D48CFBD" w14:textId="77777777" w:rsidR="00841B6F" w:rsidRPr="00A40B49" w:rsidRDefault="00841B6F" w:rsidP="00E804FA">
            <w:pPr>
              <w:snapToGrid w:val="0"/>
              <w:spacing w:line="440" w:lineRule="exact"/>
              <w:ind w:leftChars="253" w:left="1175" w:hangingChars="203" w:hanging="568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 xml:space="preserve">(三)中長期(個案管理)服務案件： </w:t>
            </w:r>
          </w:p>
          <w:p w14:paraId="7D56639E" w14:textId="77777777" w:rsidR="00841B6F" w:rsidRPr="00A40B49" w:rsidRDefault="00841B6F" w:rsidP="00E804FA">
            <w:pPr>
              <w:snapToGrid w:val="0"/>
              <w:spacing w:line="440" w:lineRule="exact"/>
              <w:ind w:leftChars="489" w:left="1174" w:firstLine="1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1.處理情形：按「前季已服務並於本季持續服務案件」(舊案)、「本季新增案件」(新案)分。其次按「於本季結案數」、「下一季持續服務案件數」分。</w:t>
            </w:r>
          </w:p>
          <w:p w14:paraId="2F613433" w14:textId="77777777" w:rsidR="00841B6F" w:rsidRPr="00A40B49" w:rsidRDefault="00841B6F" w:rsidP="00E804FA">
            <w:pPr>
              <w:snapToGrid w:val="0"/>
              <w:spacing w:line="0" w:lineRule="atLeast"/>
              <w:ind w:leftChars="489" w:left="1174" w:firstLine="1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2.家庭脆弱性面向：社工員評估其脆弱性面向分為6大類(可複選)之家庭數，包含「家庭經濟陷困需接受協助」、「家庭支持系統變化需接受協助」、「家庭關係衝突或疏離需接受協助」、「兒少發展不利處境需接受協助」、「家庭成員有不利處境需接受協助」、「個人生活適應困難需接受協助」。</w:t>
            </w:r>
          </w:p>
          <w:p w14:paraId="43C95BB9" w14:textId="6AC703D8" w:rsidR="0029220A" w:rsidRPr="00A40B49" w:rsidRDefault="005B1183" w:rsidP="00841B6F">
            <w:pPr>
              <w:snapToGrid w:val="0"/>
              <w:spacing w:line="0" w:lineRule="atLeast"/>
              <w:ind w:leftChars="126" w:left="621" w:hangingChars="114" w:hanging="319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lastRenderedPageBreak/>
              <w:t>＊統計單位：</w:t>
            </w:r>
            <w:r w:rsidR="002936FD" w:rsidRPr="00A40B49">
              <w:rPr>
                <w:rFonts w:hAnsi="標楷體" w:hint="eastAsia"/>
                <w:sz w:val="28"/>
                <w:szCs w:val="28"/>
              </w:rPr>
              <w:t>件</w:t>
            </w:r>
            <w:r w:rsidR="00327214" w:rsidRPr="00327214">
              <w:rPr>
                <w:rFonts w:hAnsi="標楷體" w:hint="eastAsia"/>
                <w:sz w:val="28"/>
                <w:szCs w:val="28"/>
              </w:rPr>
              <w:t>、個、人</w:t>
            </w:r>
            <w:r w:rsidR="000C72AC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ED08DF8" w14:textId="77777777" w:rsidR="00FE5FCD" w:rsidRPr="00A40B49" w:rsidRDefault="005B1183" w:rsidP="00FE5FCD">
            <w:pPr>
              <w:snapToGrid w:val="0"/>
              <w:spacing w:line="440" w:lineRule="exact"/>
              <w:ind w:leftChars="126" w:left="557" w:hangingChars="91" w:hanging="255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＊統計分類：</w:t>
            </w:r>
          </w:p>
          <w:p w14:paraId="25762F9F" w14:textId="77777777" w:rsidR="00841B6F" w:rsidRPr="00A40B49" w:rsidRDefault="00841B6F" w:rsidP="00841B6F">
            <w:pPr>
              <w:snapToGrid w:val="0"/>
              <w:spacing w:line="440" w:lineRule="exact"/>
              <w:ind w:leftChars="185" w:left="559" w:hangingChars="41" w:hanging="115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(一)通報數：按「集篩派案中心受理」、「社福中心自行受理」分；其次按「通報單位」、「受理結果」分。</w:t>
            </w:r>
          </w:p>
          <w:p w14:paraId="6756FA97" w14:textId="77777777" w:rsidR="00841B6F" w:rsidRPr="00A40B49" w:rsidRDefault="00841B6F" w:rsidP="00841B6F">
            <w:pPr>
              <w:snapToGrid w:val="0"/>
              <w:spacing w:line="440" w:lineRule="exact"/>
              <w:ind w:leftChars="185" w:left="559" w:hangingChars="41" w:hanging="115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(二)脆弱家庭案件處理情形：按「案件來源」、「訪視評估結果」分。</w:t>
            </w:r>
          </w:p>
          <w:p w14:paraId="4B50962E" w14:textId="404E1664" w:rsidR="00841B6F" w:rsidRPr="00A40B49" w:rsidRDefault="00841B6F" w:rsidP="00841B6F">
            <w:pPr>
              <w:snapToGrid w:val="0"/>
              <w:spacing w:line="440" w:lineRule="exact"/>
              <w:ind w:leftChars="185" w:left="559" w:hangingChars="41" w:hanging="115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(三)中長期(個案管理)服務案件：按「處理情形」、「家庭脆弱性面向」分</w:t>
            </w:r>
            <w:r w:rsidR="00CD6683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  <w:p w14:paraId="30F9F79B" w14:textId="1BACB2B5" w:rsidR="005B1183" w:rsidRPr="00A40B49" w:rsidRDefault="005B1183" w:rsidP="00841B6F">
            <w:pPr>
              <w:snapToGrid w:val="0"/>
              <w:spacing w:line="440" w:lineRule="exact"/>
              <w:ind w:leftChars="134" w:left="322" w:firstLine="2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A40B49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A40B49">
              <w:rPr>
                <w:rFonts w:hAnsi="標楷體" w:hint="eastAsia"/>
                <w:sz w:val="28"/>
                <w:szCs w:val="28"/>
              </w:rPr>
              <w:t>：</w:t>
            </w:r>
            <w:r w:rsidR="000A5859" w:rsidRPr="00A40B49">
              <w:rPr>
                <w:rFonts w:hAnsi="標楷體" w:hint="eastAsia"/>
                <w:sz w:val="28"/>
                <w:szCs w:val="28"/>
              </w:rPr>
              <w:t>季</w:t>
            </w:r>
            <w:r w:rsidR="003F44B8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  <w:p w14:paraId="009CBF31" w14:textId="65D65ADC" w:rsidR="005B1183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A40B49">
              <w:rPr>
                <w:rFonts w:hAnsi="標楷體" w:hint="eastAsia"/>
                <w:sz w:val="28"/>
                <w:szCs w:val="28"/>
              </w:rPr>
              <w:t>(</w:t>
            </w:r>
            <w:r w:rsidRPr="00A40B49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C63398" w:rsidRPr="00A40B49">
              <w:rPr>
                <w:rFonts w:hAnsi="標楷體" w:hint="eastAsia"/>
                <w:sz w:val="28"/>
                <w:szCs w:val="28"/>
              </w:rPr>
              <w:t>)</w:t>
            </w:r>
            <w:r w:rsidRPr="00A40B49">
              <w:rPr>
                <w:rFonts w:hAnsi="標楷體" w:hint="eastAsia"/>
                <w:sz w:val="28"/>
                <w:szCs w:val="28"/>
              </w:rPr>
              <w:t>：</w:t>
            </w:r>
            <w:r w:rsidR="0091198B" w:rsidRPr="00A40B49">
              <w:rPr>
                <w:rFonts w:hAnsi="標楷體" w:hint="eastAsia"/>
                <w:sz w:val="28"/>
                <w:szCs w:val="28"/>
              </w:rPr>
              <w:t>2個月又</w:t>
            </w:r>
            <w:r w:rsidR="006B5B79" w:rsidRPr="00A40B49">
              <w:rPr>
                <w:rFonts w:hAnsi="標楷體" w:hint="eastAsia"/>
                <w:sz w:val="28"/>
                <w:szCs w:val="28"/>
              </w:rPr>
              <w:t>5</w:t>
            </w:r>
            <w:r w:rsidR="0091198B" w:rsidRPr="00A40B49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5F7207" w14:textId="77777777" w:rsidR="005B1183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＊資料變革：</w:t>
            </w:r>
            <w:r w:rsidR="00BF671A" w:rsidRPr="00A40B49">
              <w:rPr>
                <w:rFonts w:hAnsi="標楷體" w:hint="eastAsia"/>
                <w:sz w:val="28"/>
                <w:szCs w:val="28"/>
              </w:rPr>
              <w:t>無</w:t>
            </w:r>
            <w:r w:rsidR="00045A54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  <w:p w14:paraId="20A62500" w14:textId="77777777" w:rsidR="005B1183" w:rsidRPr="00A40B49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20E647A8" w14:textId="24BBB431" w:rsidR="005B1183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A40B49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A40B49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A40B49">
              <w:rPr>
                <w:rFonts w:hAnsi="標楷體" w:hint="eastAsia"/>
                <w:sz w:val="28"/>
                <w:szCs w:val="28"/>
              </w:rPr>
              <w:t>每</w:t>
            </w:r>
            <w:r w:rsidR="002F0E0F" w:rsidRPr="00A40B49">
              <w:rPr>
                <w:rFonts w:hAnsi="標楷體" w:hint="eastAsia"/>
                <w:sz w:val="28"/>
                <w:szCs w:val="28"/>
              </w:rPr>
              <w:t>季</w:t>
            </w:r>
            <w:r w:rsidR="00CC2FE3" w:rsidRPr="00A40B49">
              <w:rPr>
                <w:rFonts w:hAnsi="標楷體" w:hint="eastAsia"/>
                <w:sz w:val="28"/>
                <w:szCs w:val="28"/>
              </w:rPr>
              <w:t>終了</w:t>
            </w:r>
            <w:r w:rsidR="00921D58" w:rsidRPr="00A40B49">
              <w:rPr>
                <w:rFonts w:hAnsi="標楷體" w:hint="eastAsia"/>
                <w:sz w:val="28"/>
                <w:szCs w:val="28"/>
              </w:rPr>
              <w:t>後</w:t>
            </w:r>
            <w:r w:rsidR="0091198B" w:rsidRPr="00A40B49">
              <w:rPr>
                <w:rFonts w:hAnsi="標楷體" w:hint="eastAsia"/>
                <w:sz w:val="28"/>
                <w:szCs w:val="28"/>
              </w:rPr>
              <w:t>2個月又</w:t>
            </w:r>
            <w:r w:rsidR="006B5B79" w:rsidRPr="00A40B49">
              <w:rPr>
                <w:rFonts w:hAnsi="標楷體" w:hint="eastAsia"/>
                <w:sz w:val="28"/>
                <w:szCs w:val="28"/>
              </w:rPr>
              <w:t>5</w:t>
            </w:r>
            <w:r w:rsidR="0091198B" w:rsidRPr="00A40B49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A40B49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A40B49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3D57C146" w14:textId="77777777" w:rsidR="005B1183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A40B49">
              <w:rPr>
                <w:rFonts w:hAnsi="標楷體" w:hint="eastAsia"/>
                <w:sz w:val="28"/>
                <w:szCs w:val="28"/>
              </w:rPr>
              <w:t>(</w:t>
            </w:r>
            <w:r w:rsidRPr="00A40B49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A40B49">
              <w:rPr>
                <w:rFonts w:hAnsi="標楷體" w:hint="eastAsia"/>
                <w:sz w:val="28"/>
                <w:szCs w:val="28"/>
              </w:rPr>
              <w:t>)</w:t>
            </w:r>
            <w:r w:rsidRPr="00A40B49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A40B49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A40B49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A40B49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A40B49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  <w:p w14:paraId="6A9E7654" w14:textId="77777777" w:rsidR="005B1183" w:rsidRPr="00A40B49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5C2E5938" w14:textId="77777777" w:rsidR="0024350B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51221D" w:rsidRPr="00A40B49">
              <w:rPr>
                <w:rFonts w:hAnsi="標楷體" w:hint="eastAsia"/>
                <w:sz w:val="28"/>
                <w:szCs w:val="28"/>
              </w:rPr>
              <w:t>依據</w:t>
            </w:r>
            <w:r w:rsidR="00F75B6D" w:rsidRPr="00A40B49">
              <w:rPr>
                <w:rFonts w:hAnsi="標楷體" w:hint="eastAsia"/>
                <w:sz w:val="28"/>
                <w:szCs w:val="28"/>
              </w:rPr>
              <w:t>本府</w:t>
            </w:r>
            <w:r w:rsidR="0051221D" w:rsidRPr="00A40B49">
              <w:rPr>
                <w:rFonts w:hAnsi="標楷體" w:hint="eastAsia"/>
                <w:sz w:val="28"/>
                <w:szCs w:val="28"/>
              </w:rPr>
              <w:t>轄區內</w:t>
            </w:r>
            <w:r w:rsidR="002936FD" w:rsidRPr="00A40B49">
              <w:rPr>
                <w:rFonts w:hAnsi="標楷體" w:hint="eastAsia"/>
                <w:sz w:val="28"/>
                <w:szCs w:val="28"/>
              </w:rPr>
              <w:t>脆弱家庭資料彙整</w:t>
            </w:r>
            <w:r w:rsidR="0051221D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  <w:p w14:paraId="792197FA" w14:textId="77777777" w:rsidR="00B82111" w:rsidRPr="00A40B49" w:rsidRDefault="005B1183" w:rsidP="00567EB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C63398" w:rsidRPr="00A40B49">
              <w:rPr>
                <w:rFonts w:hAnsi="標楷體" w:hint="eastAsia"/>
                <w:sz w:val="28"/>
                <w:szCs w:val="28"/>
              </w:rPr>
              <w:t>(</w:t>
            </w:r>
            <w:r w:rsidRPr="00A40B49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C63398" w:rsidRPr="00A40B49">
              <w:rPr>
                <w:rFonts w:hAnsi="標楷體" w:hint="eastAsia"/>
                <w:sz w:val="28"/>
                <w:szCs w:val="28"/>
              </w:rPr>
              <w:t>)</w:t>
            </w:r>
            <w:r w:rsidRPr="00A40B49">
              <w:rPr>
                <w:rFonts w:hAnsi="標楷體" w:hint="eastAsia"/>
                <w:sz w:val="28"/>
                <w:szCs w:val="28"/>
              </w:rPr>
              <w:t>：</w:t>
            </w:r>
          </w:p>
          <w:p w14:paraId="18D03B79" w14:textId="77777777" w:rsidR="00604BFF" w:rsidRPr="00A40B49" w:rsidRDefault="00AD7037" w:rsidP="002936FD">
            <w:pPr>
              <w:pStyle w:val="ac"/>
              <w:snapToGrid w:val="0"/>
              <w:spacing w:line="0" w:lineRule="atLeast"/>
              <w:ind w:leftChars="258" w:left="1221" w:hangingChars="215" w:hanging="602"/>
              <w:rPr>
                <w:rFonts w:ascii="標楷體" w:eastAsia="標楷體" w:hAnsi="標楷體"/>
                <w:sz w:val="28"/>
                <w:szCs w:val="28"/>
                <w:highlight w:val="yellow"/>
              </w:rPr>
            </w:pPr>
            <w:r w:rsidRPr="00A40B49">
              <w:rPr>
                <w:rFonts w:ascii="標楷體" w:eastAsia="標楷體" w:hAnsi="標楷體" w:hint="eastAsia"/>
                <w:sz w:val="28"/>
                <w:szCs w:val="28"/>
              </w:rPr>
              <w:t>通報來源</w:t>
            </w:r>
            <w:r w:rsidR="003340E4" w:rsidRPr="00A40B49">
              <w:rPr>
                <w:rFonts w:ascii="標楷體" w:eastAsia="標楷體" w:hAnsi="標楷體" w:hint="eastAsia"/>
                <w:sz w:val="28"/>
                <w:szCs w:val="28"/>
              </w:rPr>
              <w:t>：各通報來源件數之總和</w:t>
            </w:r>
            <w:r w:rsidR="003D2F53" w:rsidRPr="00A40B49"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 w:rsidR="003C3FDC" w:rsidRPr="00A40B49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3340E4" w:rsidRPr="00A40B49">
              <w:rPr>
                <w:rFonts w:ascii="標楷體" w:eastAsia="標楷體" w:hAnsi="標楷體" w:hint="eastAsia"/>
                <w:sz w:val="28"/>
                <w:szCs w:val="28"/>
              </w:rPr>
              <w:t>總計</w:t>
            </w:r>
            <w:r w:rsidR="003C3FDC" w:rsidRPr="00A40B49">
              <w:rPr>
                <w:rFonts w:ascii="標楷體" w:eastAsia="標楷體" w:hAnsi="標楷體" w:hint="eastAsia"/>
                <w:sz w:val="28"/>
                <w:szCs w:val="28"/>
              </w:rPr>
              <w:t>」。</w:t>
            </w:r>
          </w:p>
          <w:p w14:paraId="078648EF" w14:textId="77777777" w:rsidR="005B1183" w:rsidRPr="00A40B49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C63398" w:rsidRPr="00A40B49">
              <w:rPr>
                <w:rFonts w:hAnsi="標楷體" w:hint="eastAsia"/>
                <w:sz w:val="28"/>
                <w:szCs w:val="28"/>
              </w:rPr>
              <w:t>(</w:t>
            </w:r>
            <w:r w:rsidRPr="00A40B49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C63398" w:rsidRPr="00A40B49">
              <w:rPr>
                <w:rFonts w:hAnsi="標楷體" w:hint="eastAsia"/>
                <w:sz w:val="28"/>
                <w:szCs w:val="28"/>
              </w:rPr>
              <w:t>)</w:t>
            </w:r>
            <w:r w:rsidRPr="00A40B49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A40B49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  <w:p w14:paraId="45A8A03D" w14:textId="77777777" w:rsidR="00CD0DA5" w:rsidRPr="00A40B49" w:rsidRDefault="00CD0DA5" w:rsidP="00F12F99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A40B49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A40B49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A40B49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42A315EF" w14:textId="77777777" w:rsidR="001C58A9" w:rsidRPr="00A40B49" w:rsidRDefault="001C58A9" w:rsidP="005B1183"/>
    <w:sectPr w:rsidR="001C58A9" w:rsidRPr="00A40B49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5C9A7" w14:textId="77777777" w:rsidR="00B91DEA" w:rsidRDefault="00B91DEA" w:rsidP="004C6E3D">
      <w:r>
        <w:separator/>
      </w:r>
    </w:p>
  </w:endnote>
  <w:endnote w:type="continuationSeparator" w:id="0">
    <w:p w14:paraId="22E57294" w14:textId="77777777" w:rsidR="00B91DEA" w:rsidRDefault="00B91DE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31B29" w14:textId="77777777" w:rsidR="00B91DEA" w:rsidRDefault="00B91DEA" w:rsidP="004C6E3D">
      <w:r>
        <w:separator/>
      </w:r>
    </w:p>
  </w:footnote>
  <w:footnote w:type="continuationSeparator" w:id="0">
    <w:p w14:paraId="0B1FF260" w14:textId="77777777" w:rsidR="00B91DEA" w:rsidRDefault="00B91DE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53B9"/>
    <w:rsid w:val="00016F83"/>
    <w:rsid w:val="00022577"/>
    <w:rsid w:val="00023D0A"/>
    <w:rsid w:val="000372A4"/>
    <w:rsid w:val="00041258"/>
    <w:rsid w:val="00043A4E"/>
    <w:rsid w:val="00045A54"/>
    <w:rsid w:val="00050621"/>
    <w:rsid w:val="0005374C"/>
    <w:rsid w:val="00057DF7"/>
    <w:rsid w:val="00064B6B"/>
    <w:rsid w:val="00076DE7"/>
    <w:rsid w:val="00090EDB"/>
    <w:rsid w:val="000934A8"/>
    <w:rsid w:val="00093A4F"/>
    <w:rsid w:val="00093D46"/>
    <w:rsid w:val="00095213"/>
    <w:rsid w:val="00096F5B"/>
    <w:rsid w:val="000A5859"/>
    <w:rsid w:val="000A72C5"/>
    <w:rsid w:val="000B50BA"/>
    <w:rsid w:val="000B6954"/>
    <w:rsid w:val="000C078A"/>
    <w:rsid w:val="000C1829"/>
    <w:rsid w:val="000C72AC"/>
    <w:rsid w:val="000D3C00"/>
    <w:rsid w:val="000E45AA"/>
    <w:rsid w:val="000E5305"/>
    <w:rsid w:val="000E6B46"/>
    <w:rsid w:val="000E6D63"/>
    <w:rsid w:val="000F4C76"/>
    <w:rsid w:val="000F7439"/>
    <w:rsid w:val="00103831"/>
    <w:rsid w:val="001040D5"/>
    <w:rsid w:val="001041FB"/>
    <w:rsid w:val="00104903"/>
    <w:rsid w:val="00106AF1"/>
    <w:rsid w:val="0011265A"/>
    <w:rsid w:val="00121801"/>
    <w:rsid w:val="0012352D"/>
    <w:rsid w:val="001318EE"/>
    <w:rsid w:val="001348B8"/>
    <w:rsid w:val="00136A69"/>
    <w:rsid w:val="001413A2"/>
    <w:rsid w:val="0014677F"/>
    <w:rsid w:val="00150A78"/>
    <w:rsid w:val="001559F9"/>
    <w:rsid w:val="001705DB"/>
    <w:rsid w:val="001731A1"/>
    <w:rsid w:val="00173357"/>
    <w:rsid w:val="001746D9"/>
    <w:rsid w:val="00182AF0"/>
    <w:rsid w:val="001862A6"/>
    <w:rsid w:val="001959D2"/>
    <w:rsid w:val="00197CDE"/>
    <w:rsid w:val="00197FFD"/>
    <w:rsid w:val="001A02B1"/>
    <w:rsid w:val="001A10F7"/>
    <w:rsid w:val="001A1424"/>
    <w:rsid w:val="001A2DF6"/>
    <w:rsid w:val="001B187D"/>
    <w:rsid w:val="001B5FE7"/>
    <w:rsid w:val="001B7499"/>
    <w:rsid w:val="001C27E0"/>
    <w:rsid w:val="001C58A9"/>
    <w:rsid w:val="001C5CFA"/>
    <w:rsid w:val="001C66F2"/>
    <w:rsid w:val="001D57A4"/>
    <w:rsid w:val="001D73A6"/>
    <w:rsid w:val="001E0A6C"/>
    <w:rsid w:val="001E28DD"/>
    <w:rsid w:val="001E618A"/>
    <w:rsid w:val="001E6BB4"/>
    <w:rsid w:val="001F4991"/>
    <w:rsid w:val="001F672F"/>
    <w:rsid w:val="002018D3"/>
    <w:rsid w:val="00202D89"/>
    <w:rsid w:val="00206B8D"/>
    <w:rsid w:val="002103FC"/>
    <w:rsid w:val="0021621D"/>
    <w:rsid w:val="00240652"/>
    <w:rsid w:val="00240F3A"/>
    <w:rsid w:val="002423EB"/>
    <w:rsid w:val="0024350B"/>
    <w:rsid w:val="00244713"/>
    <w:rsid w:val="00250D76"/>
    <w:rsid w:val="002561A1"/>
    <w:rsid w:val="00260DE3"/>
    <w:rsid w:val="0026392A"/>
    <w:rsid w:val="002702DD"/>
    <w:rsid w:val="00272638"/>
    <w:rsid w:val="00273908"/>
    <w:rsid w:val="00281856"/>
    <w:rsid w:val="00284003"/>
    <w:rsid w:val="00285D6A"/>
    <w:rsid w:val="002901D7"/>
    <w:rsid w:val="0029220A"/>
    <w:rsid w:val="002936FD"/>
    <w:rsid w:val="002A14E4"/>
    <w:rsid w:val="002A29EC"/>
    <w:rsid w:val="002A2BE0"/>
    <w:rsid w:val="002B18EC"/>
    <w:rsid w:val="002B4C0E"/>
    <w:rsid w:val="002B6821"/>
    <w:rsid w:val="002C65EF"/>
    <w:rsid w:val="002D0C7C"/>
    <w:rsid w:val="002D10FC"/>
    <w:rsid w:val="002D1439"/>
    <w:rsid w:val="002D5FAF"/>
    <w:rsid w:val="002D7FE0"/>
    <w:rsid w:val="002E108F"/>
    <w:rsid w:val="002E714E"/>
    <w:rsid w:val="002E775A"/>
    <w:rsid w:val="002F0E0F"/>
    <w:rsid w:val="002F2303"/>
    <w:rsid w:val="002F6489"/>
    <w:rsid w:val="002F6E62"/>
    <w:rsid w:val="00300402"/>
    <w:rsid w:val="00305D56"/>
    <w:rsid w:val="003071F5"/>
    <w:rsid w:val="00307FA1"/>
    <w:rsid w:val="00312DB6"/>
    <w:rsid w:val="00316FA8"/>
    <w:rsid w:val="003247E5"/>
    <w:rsid w:val="003271B8"/>
    <w:rsid w:val="00327214"/>
    <w:rsid w:val="0033083E"/>
    <w:rsid w:val="00330AB6"/>
    <w:rsid w:val="003340E4"/>
    <w:rsid w:val="00335E7D"/>
    <w:rsid w:val="00336758"/>
    <w:rsid w:val="00337D68"/>
    <w:rsid w:val="003400E5"/>
    <w:rsid w:val="00350833"/>
    <w:rsid w:val="00351D2C"/>
    <w:rsid w:val="0035534B"/>
    <w:rsid w:val="00356159"/>
    <w:rsid w:val="00360A77"/>
    <w:rsid w:val="003641F7"/>
    <w:rsid w:val="00373E0D"/>
    <w:rsid w:val="00381290"/>
    <w:rsid w:val="00394D91"/>
    <w:rsid w:val="003B27A0"/>
    <w:rsid w:val="003B3740"/>
    <w:rsid w:val="003B4E0A"/>
    <w:rsid w:val="003C1638"/>
    <w:rsid w:val="003C3FDC"/>
    <w:rsid w:val="003C47E7"/>
    <w:rsid w:val="003C7CE0"/>
    <w:rsid w:val="003D134E"/>
    <w:rsid w:val="003D1A77"/>
    <w:rsid w:val="003D2AA3"/>
    <w:rsid w:val="003D2F53"/>
    <w:rsid w:val="003D4E46"/>
    <w:rsid w:val="003E3A71"/>
    <w:rsid w:val="003F0127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2BC2"/>
    <w:rsid w:val="00433CD0"/>
    <w:rsid w:val="00434892"/>
    <w:rsid w:val="0044199F"/>
    <w:rsid w:val="00443964"/>
    <w:rsid w:val="00445CD5"/>
    <w:rsid w:val="004462A1"/>
    <w:rsid w:val="00451D6C"/>
    <w:rsid w:val="00455B4C"/>
    <w:rsid w:val="00457D7E"/>
    <w:rsid w:val="00472138"/>
    <w:rsid w:val="00477F5C"/>
    <w:rsid w:val="0048146D"/>
    <w:rsid w:val="0049159C"/>
    <w:rsid w:val="00493492"/>
    <w:rsid w:val="0049425D"/>
    <w:rsid w:val="004A18F3"/>
    <w:rsid w:val="004A6C90"/>
    <w:rsid w:val="004B19B1"/>
    <w:rsid w:val="004B2723"/>
    <w:rsid w:val="004B3FCF"/>
    <w:rsid w:val="004C6E3D"/>
    <w:rsid w:val="004D03F8"/>
    <w:rsid w:val="004D29A4"/>
    <w:rsid w:val="004D75CB"/>
    <w:rsid w:val="004E32E8"/>
    <w:rsid w:val="004E575D"/>
    <w:rsid w:val="004F13F0"/>
    <w:rsid w:val="005000C7"/>
    <w:rsid w:val="00500F02"/>
    <w:rsid w:val="0050220B"/>
    <w:rsid w:val="005032DD"/>
    <w:rsid w:val="00504B71"/>
    <w:rsid w:val="00506AC4"/>
    <w:rsid w:val="0051221D"/>
    <w:rsid w:val="00514818"/>
    <w:rsid w:val="0051727E"/>
    <w:rsid w:val="0052113B"/>
    <w:rsid w:val="005231B4"/>
    <w:rsid w:val="0052424C"/>
    <w:rsid w:val="00527CCC"/>
    <w:rsid w:val="0053018D"/>
    <w:rsid w:val="005322F5"/>
    <w:rsid w:val="00532CFC"/>
    <w:rsid w:val="0054026A"/>
    <w:rsid w:val="00541E05"/>
    <w:rsid w:val="00544CD2"/>
    <w:rsid w:val="00546B45"/>
    <w:rsid w:val="00560DA0"/>
    <w:rsid w:val="00561DE3"/>
    <w:rsid w:val="00562569"/>
    <w:rsid w:val="00563E15"/>
    <w:rsid w:val="00567EB6"/>
    <w:rsid w:val="00573877"/>
    <w:rsid w:val="005746BC"/>
    <w:rsid w:val="00576823"/>
    <w:rsid w:val="00577A38"/>
    <w:rsid w:val="00586E60"/>
    <w:rsid w:val="00592CCF"/>
    <w:rsid w:val="00597350"/>
    <w:rsid w:val="005A427E"/>
    <w:rsid w:val="005A5334"/>
    <w:rsid w:val="005B1183"/>
    <w:rsid w:val="005B1DFB"/>
    <w:rsid w:val="005B4EB9"/>
    <w:rsid w:val="005C5E90"/>
    <w:rsid w:val="005C7CD3"/>
    <w:rsid w:val="005E0260"/>
    <w:rsid w:val="005E0B94"/>
    <w:rsid w:val="005F0EA4"/>
    <w:rsid w:val="005F7C42"/>
    <w:rsid w:val="00604241"/>
    <w:rsid w:val="00604BFF"/>
    <w:rsid w:val="00611D18"/>
    <w:rsid w:val="00620500"/>
    <w:rsid w:val="00621951"/>
    <w:rsid w:val="0062627A"/>
    <w:rsid w:val="006264DD"/>
    <w:rsid w:val="006275A1"/>
    <w:rsid w:val="006344C3"/>
    <w:rsid w:val="0063713E"/>
    <w:rsid w:val="006422C8"/>
    <w:rsid w:val="00651016"/>
    <w:rsid w:val="0065586C"/>
    <w:rsid w:val="0065705F"/>
    <w:rsid w:val="006657D4"/>
    <w:rsid w:val="00666EBD"/>
    <w:rsid w:val="00671803"/>
    <w:rsid w:val="00675751"/>
    <w:rsid w:val="00681171"/>
    <w:rsid w:val="00684E6E"/>
    <w:rsid w:val="006911E9"/>
    <w:rsid w:val="0069134D"/>
    <w:rsid w:val="006A23ED"/>
    <w:rsid w:val="006A7E20"/>
    <w:rsid w:val="006B1084"/>
    <w:rsid w:val="006B5B79"/>
    <w:rsid w:val="006B7760"/>
    <w:rsid w:val="006C3688"/>
    <w:rsid w:val="006C3C0C"/>
    <w:rsid w:val="006C6668"/>
    <w:rsid w:val="006E137F"/>
    <w:rsid w:val="006E7D34"/>
    <w:rsid w:val="006F4744"/>
    <w:rsid w:val="006F60CE"/>
    <w:rsid w:val="006F61EA"/>
    <w:rsid w:val="00701CB1"/>
    <w:rsid w:val="0070273D"/>
    <w:rsid w:val="00703214"/>
    <w:rsid w:val="00710EA3"/>
    <w:rsid w:val="00713060"/>
    <w:rsid w:val="007133D3"/>
    <w:rsid w:val="007170B4"/>
    <w:rsid w:val="00721A63"/>
    <w:rsid w:val="00723D6F"/>
    <w:rsid w:val="00730925"/>
    <w:rsid w:val="00741FFE"/>
    <w:rsid w:val="00755003"/>
    <w:rsid w:val="0076142C"/>
    <w:rsid w:val="00763B3A"/>
    <w:rsid w:val="0077134B"/>
    <w:rsid w:val="00776447"/>
    <w:rsid w:val="007831F1"/>
    <w:rsid w:val="00784409"/>
    <w:rsid w:val="00793D10"/>
    <w:rsid w:val="007967A6"/>
    <w:rsid w:val="007A05C6"/>
    <w:rsid w:val="007A1428"/>
    <w:rsid w:val="007B36B0"/>
    <w:rsid w:val="007B5686"/>
    <w:rsid w:val="007D22A9"/>
    <w:rsid w:val="007D2BEF"/>
    <w:rsid w:val="007D43ED"/>
    <w:rsid w:val="007D7D36"/>
    <w:rsid w:val="007E11B5"/>
    <w:rsid w:val="007E4BC3"/>
    <w:rsid w:val="007F0349"/>
    <w:rsid w:val="007F0DCC"/>
    <w:rsid w:val="008021F1"/>
    <w:rsid w:val="00805169"/>
    <w:rsid w:val="008065B6"/>
    <w:rsid w:val="00807275"/>
    <w:rsid w:val="008170D9"/>
    <w:rsid w:val="00817CDF"/>
    <w:rsid w:val="0082122B"/>
    <w:rsid w:val="008256FB"/>
    <w:rsid w:val="00836384"/>
    <w:rsid w:val="00841B6F"/>
    <w:rsid w:val="00855712"/>
    <w:rsid w:val="00857EF0"/>
    <w:rsid w:val="00860140"/>
    <w:rsid w:val="008620A0"/>
    <w:rsid w:val="00867671"/>
    <w:rsid w:val="00872A0F"/>
    <w:rsid w:val="008748D8"/>
    <w:rsid w:val="008973F7"/>
    <w:rsid w:val="008A7D13"/>
    <w:rsid w:val="008B6334"/>
    <w:rsid w:val="008C207F"/>
    <w:rsid w:val="008C3F1F"/>
    <w:rsid w:val="008D101E"/>
    <w:rsid w:val="008D67EB"/>
    <w:rsid w:val="008E3D99"/>
    <w:rsid w:val="008E4CDC"/>
    <w:rsid w:val="008F7975"/>
    <w:rsid w:val="008F7A78"/>
    <w:rsid w:val="009038DF"/>
    <w:rsid w:val="00904A9A"/>
    <w:rsid w:val="00910CB6"/>
    <w:rsid w:val="0091198B"/>
    <w:rsid w:val="00921D58"/>
    <w:rsid w:val="00922FCB"/>
    <w:rsid w:val="00925B4F"/>
    <w:rsid w:val="00926861"/>
    <w:rsid w:val="009317B8"/>
    <w:rsid w:val="0093238F"/>
    <w:rsid w:val="00935E37"/>
    <w:rsid w:val="00936B30"/>
    <w:rsid w:val="00942D09"/>
    <w:rsid w:val="00943535"/>
    <w:rsid w:val="0094611A"/>
    <w:rsid w:val="009514E9"/>
    <w:rsid w:val="0095435B"/>
    <w:rsid w:val="0095609D"/>
    <w:rsid w:val="0096623F"/>
    <w:rsid w:val="00966488"/>
    <w:rsid w:val="009669EB"/>
    <w:rsid w:val="00970B62"/>
    <w:rsid w:val="00973D3B"/>
    <w:rsid w:val="00981CB0"/>
    <w:rsid w:val="009821FA"/>
    <w:rsid w:val="00990604"/>
    <w:rsid w:val="00993749"/>
    <w:rsid w:val="00995169"/>
    <w:rsid w:val="009957AA"/>
    <w:rsid w:val="00997D8F"/>
    <w:rsid w:val="009A09E9"/>
    <w:rsid w:val="009B0849"/>
    <w:rsid w:val="009C4B8F"/>
    <w:rsid w:val="009C584F"/>
    <w:rsid w:val="009D3E2C"/>
    <w:rsid w:val="009E19ED"/>
    <w:rsid w:val="009E2718"/>
    <w:rsid w:val="009F14B8"/>
    <w:rsid w:val="009F2744"/>
    <w:rsid w:val="00A048B2"/>
    <w:rsid w:val="00A052FF"/>
    <w:rsid w:val="00A115D7"/>
    <w:rsid w:val="00A153DB"/>
    <w:rsid w:val="00A23422"/>
    <w:rsid w:val="00A325B4"/>
    <w:rsid w:val="00A33D1D"/>
    <w:rsid w:val="00A36688"/>
    <w:rsid w:val="00A36721"/>
    <w:rsid w:val="00A40B49"/>
    <w:rsid w:val="00A41E62"/>
    <w:rsid w:val="00A45A9E"/>
    <w:rsid w:val="00A46E77"/>
    <w:rsid w:val="00A46FB4"/>
    <w:rsid w:val="00A47AD1"/>
    <w:rsid w:val="00A54A04"/>
    <w:rsid w:val="00A60ABF"/>
    <w:rsid w:val="00A701AB"/>
    <w:rsid w:val="00A71C8B"/>
    <w:rsid w:val="00A73F6B"/>
    <w:rsid w:val="00A7699B"/>
    <w:rsid w:val="00A80BB2"/>
    <w:rsid w:val="00A8119A"/>
    <w:rsid w:val="00A86821"/>
    <w:rsid w:val="00A949C8"/>
    <w:rsid w:val="00A94A57"/>
    <w:rsid w:val="00AA0FBF"/>
    <w:rsid w:val="00AA6DFB"/>
    <w:rsid w:val="00AB2446"/>
    <w:rsid w:val="00AB25AB"/>
    <w:rsid w:val="00AB36C3"/>
    <w:rsid w:val="00AB59D3"/>
    <w:rsid w:val="00AB5A2D"/>
    <w:rsid w:val="00AB6D61"/>
    <w:rsid w:val="00AC2B4E"/>
    <w:rsid w:val="00AC634E"/>
    <w:rsid w:val="00AC76B5"/>
    <w:rsid w:val="00AD3B73"/>
    <w:rsid w:val="00AD5B7C"/>
    <w:rsid w:val="00AD7037"/>
    <w:rsid w:val="00AE035A"/>
    <w:rsid w:val="00AF0195"/>
    <w:rsid w:val="00B016F1"/>
    <w:rsid w:val="00B07C7B"/>
    <w:rsid w:val="00B12130"/>
    <w:rsid w:val="00B1551F"/>
    <w:rsid w:val="00B20BC1"/>
    <w:rsid w:val="00B21191"/>
    <w:rsid w:val="00B22DB9"/>
    <w:rsid w:val="00B24E5E"/>
    <w:rsid w:val="00B25D78"/>
    <w:rsid w:val="00B27778"/>
    <w:rsid w:val="00B27FED"/>
    <w:rsid w:val="00B304AF"/>
    <w:rsid w:val="00B333ED"/>
    <w:rsid w:val="00B35F34"/>
    <w:rsid w:val="00B500E9"/>
    <w:rsid w:val="00B51480"/>
    <w:rsid w:val="00B537EB"/>
    <w:rsid w:val="00B55AB0"/>
    <w:rsid w:val="00B6714A"/>
    <w:rsid w:val="00B72521"/>
    <w:rsid w:val="00B72E45"/>
    <w:rsid w:val="00B81E60"/>
    <w:rsid w:val="00B82111"/>
    <w:rsid w:val="00B90A0C"/>
    <w:rsid w:val="00B91DEA"/>
    <w:rsid w:val="00B92715"/>
    <w:rsid w:val="00B97A11"/>
    <w:rsid w:val="00BA014C"/>
    <w:rsid w:val="00BA3F36"/>
    <w:rsid w:val="00BD3C16"/>
    <w:rsid w:val="00BD47B2"/>
    <w:rsid w:val="00BD5091"/>
    <w:rsid w:val="00BE7261"/>
    <w:rsid w:val="00BF083B"/>
    <w:rsid w:val="00BF671A"/>
    <w:rsid w:val="00C13B1A"/>
    <w:rsid w:val="00C1457D"/>
    <w:rsid w:val="00C16182"/>
    <w:rsid w:val="00C21693"/>
    <w:rsid w:val="00C2338D"/>
    <w:rsid w:val="00C258DA"/>
    <w:rsid w:val="00C2645D"/>
    <w:rsid w:val="00C3777F"/>
    <w:rsid w:val="00C40761"/>
    <w:rsid w:val="00C524A9"/>
    <w:rsid w:val="00C5655A"/>
    <w:rsid w:val="00C61275"/>
    <w:rsid w:val="00C63398"/>
    <w:rsid w:val="00C633FF"/>
    <w:rsid w:val="00C64FEC"/>
    <w:rsid w:val="00C65A03"/>
    <w:rsid w:val="00C67FDE"/>
    <w:rsid w:val="00C717FA"/>
    <w:rsid w:val="00C7340F"/>
    <w:rsid w:val="00C74035"/>
    <w:rsid w:val="00C808C3"/>
    <w:rsid w:val="00C80CDA"/>
    <w:rsid w:val="00C81EA3"/>
    <w:rsid w:val="00C83BC8"/>
    <w:rsid w:val="00C92A3A"/>
    <w:rsid w:val="00C9533E"/>
    <w:rsid w:val="00C978B9"/>
    <w:rsid w:val="00CA0ECC"/>
    <w:rsid w:val="00CA6D70"/>
    <w:rsid w:val="00CB0178"/>
    <w:rsid w:val="00CB191A"/>
    <w:rsid w:val="00CB1B88"/>
    <w:rsid w:val="00CB3B8D"/>
    <w:rsid w:val="00CB6714"/>
    <w:rsid w:val="00CB69E9"/>
    <w:rsid w:val="00CC2B16"/>
    <w:rsid w:val="00CC2FE3"/>
    <w:rsid w:val="00CC6C6B"/>
    <w:rsid w:val="00CD0DA5"/>
    <w:rsid w:val="00CD151E"/>
    <w:rsid w:val="00CD6683"/>
    <w:rsid w:val="00CD709D"/>
    <w:rsid w:val="00CE2D85"/>
    <w:rsid w:val="00D134FF"/>
    <w:rsid w:val="00D139D7"/>
    <w:rsid w:val="00D205EE"/>
    <w:rsid w:val="00D20695"/>
    <w:rsid w:val="00D32555"/>
    <w:rsid w:val="00D334C8"/>
    <w:rsid w:val="00D410C2"/>
    <w:rsid w:val="00D522D9"/>
    <w:rsid w:val="00D63D39"/>
    <w:rsid w:val="00D63EC5"/>
    <w:rsid w:val="00D75032"/>
    <w:rsid w:val="00D86B74"/>
    <w:rsid w:val="00D876CC"/>
    <w:rsid w:val="00DA6505"/>
    <w:rsid w:val="00DA653A"/>
    <w:rsid w:val="00DB1507"/>
    <w:rsid w:val="00DB2F93"/>
    <w:rsid w:val="00DB4054"/>
    <w:rsid w:val="00DB5519"/>
    <w:rsid w:val="00DC40C0"/>
    <w:rsid w:val="00DD0C3A"/>
    <w:rsid w:val="00DE4865"/>
    <w:rsid w:val="00DE7437"/>
    <w:rsid w:val="00E01A17"/>
    <w:rsid w:val="00E10820"/>
    <w:rsid w:val="00E1345E"/>
    <w:rsid w:val="00E13F64"/>
    <w:rsid w:val="00E15948"/>
    <w:rsid w:val="00E1628B"/>
    <w:rsid w:val="00E210FC"/>
    <w:rsid w:val="00E26804"/>
    <w:rsid w:val="00E31CC6"/>
    <w:rsid w:val="00E328EE"/>
    <w:rsid w:val="00E334E1"/>
    <w:rsid w:val="00E410F1"/>
    <w:rsid w:val="00E4230F"/>
    <w:rsid w:val="00E50C09"/>
    <w:rsid w:val="00E536FA"/>
    <w:rsid w:val="00E55560"/>
    <w:rsid w:val="00E614DD"/>
    <w:rsid w:val="00E63157"/>
    <w:rsid w:val="00E635C4"/>
    <w:rsid w:val="00E6716E"/>
    <w:rsid w:val="00E71B1D"/>
    <w:rsid w:val="00E728C3"/>
    <w:rsid w:val="00E76958"/>
    <w:rsid w:val="00E804FA"/>
    <w:rsid w:val="00E8607D"/>
    <w:rsid w:val="00E936FD"/>
    <w:rsid w:val="00E9626F"/>
    <w:rsid w:val="00EA119B"/>
    <w:rsid w:val="00EA22D1"/>
    <w:rsid w:val="00EA3DA0"/>
    <w:rsid w:val="00EA5385"/>
    <w:rsid w:val="00EB2073"/>
    <w:rsid w:val="00EB2A55"/>
    <w:rsid w:val="00EB4270"/>
    <w:rsid w:val="00EC4363"/>
    <w:rsid w:val="00EC5D2B"/>
    <w:rsid w:val="00ED0CB8"/>
    <w:rsid w:val="00ED2035"/>
    <w:rsid w:val="00ED2F8E"/>
    <w:rsid w:val="00ED6D0D"/>
    <w:rsid w:val="00EE562D"/>
    <w:rsid w:val="00EE6225"/>
    <w:rsid w:val="00EE68B2"/>
    <w:rsid w:val="00F03842"/>
    <w:rsid w:val="00F10D54"/>
    <w:rsid w:val="00F12F99"/>
    <w:rsid w:val="00F152B8"/>
    <w:rsid w:val="00F2094B"/>
    <w:rsid w:val="00F27A49"/>
    <w:rsid w:val="00F353D3"/>
    <w:rsid w:val="00F3709E"/>
    <w:rsid w:val="00F40869"/>
    <w:rsid w:val="00F42D05"/>
    <w:rsid w:val="00F44E02"/>
    <w:rsid w:val="00F45B35"/>
    <w:rsid w:val="00F4673E"/>
    <w:rsid w:val="00F46C95"/>
    <w:rsid w:val="00F6146F"/>
    <w:rsid w:val="00F70CD5"/>
    <w:rsid w:val="00F75B6D"/>
    <w:rsid w:val="00F8070C"/>
    <w:rsid w:val="00F8256D"/>
    <w:rsid w:val="00F8776D"/>
    <w:rsid w:val="00F931E9"/>
    <w:rsid w:val="00FA013C"/>
    <w:rsid w:val="00FB03AA"/>
    <w:rsid w:val="00FB7544"/>
    <w:rsid w:val="00FC0919"/>
    <w:rsid w:val="00FD056B"/>
    <w:rsid w:val="00FD4389"/>
    <w:rsid w:val="00FD4F8E"/>
    <w:rsid w:val="00FD5D18"/>
    <w:rsid w:val="00FE5FCD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2ED544"/>
  <w15:chartTrackingRefBased/>
  <w15:docId w15:val="{2991BBAB-8DC8-4F63-BE51-4655F770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annotation subjec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paragraph" w:styleId="af1">
    <w:name w:val="annotation text"/>
    <w:basedOn w:val="a0"/>
    <w:link w:val="af2"/>
    <w:rsid w:val="00433CD0"/>
  </w:style>
  <w:style w:type="character" w:customStyle="1" w:styleId="af2">
    <w:name w:val="註解文字 字元"/>
    <w:link w:val="af1"/>
    <w:rsid w:val="00433CD0"/>
    <w:rPr>
      <w:rFonts w:ascii="標楷體" w:eastAsia="標楷體"/>
      <w:kern w:val="2"/>
      <w:sz w:val="24"/>
      <w:szCs w:val="22"/>
    </w:rPr>
  </w:style>
  <w:style w:type="paragraph" w:styleId="af3">
    <w:name w:val="annotation subject"/>
    <w:basedOn w:val="af1"/>
    <w:next w:val="af1"/>
    <w:link w:val="af4"/>
    <w:uiPriority w:val="99"/>
    <w:unhideWhenUsed/>
    <w:rsid w:val="00433CD0"/>
    <w:rPr>
      <w:rFonts w:ascii="Times New Roman" w:eastAsia="新細明體" w:hAnsi="Times New Roman"/>
      <w:b/>
      <w:bCs/>
      <w:szCs w:val="20"/>
    </w:rPr>
  </w:style>
  <w:style w:type="character" w:customStyle="1" w:styleId="af4">
    <w:name w:val="註解主旨 字元"/>
    <w:link w:val="af3"/>
    <w:uiPriority w:val="99"/>
    <w:rsid w:val="00433CD0"/>
    <w:rPr>
      <w:rFonts w:ascii="Times New Roman" w:eastAsia="標楷體" w:hAnsi="Times New Roman"/>
      <w:b/>
      <w:bCs/>
      <w:kern w:val="2"/>
      <w:sz w:val="24"/>
      <w:szCs w:val="22"/>
    </w:rPr>
  </w:style>
  <w:style w:type="character" w:styleId="af5">
    <w:name w:val="Unresolved Mention"/>
    <w:basedOn w:val="a1"/>
    <w:uiPriority w:val="99"/>
    <w:semiHidden/>
    <w:unhideWhenUsed/>
    <w:rsid w:val="00BD3C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2DD02-7BE7-413D-A554-697CE7834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333</Words>
  <Characters>1899</Characters>
  <Application>Microsoft Office Word</Application>
  <DocSecurity>0</DocSecurity>
  <Lines>15</Lines>
  <Paragraphs>4</Paragraphs>
  <ScaleCrop>false</ScaleCrop>
  <Company>Kaohsiung City Government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14</cp:revision>
  <dcterms:created xsi:type="dcterms:W3CDTF">2023-02-16T03:25:00Z</dcterms:created>
  <dcterms:modified xsi:type="dcterms:W3CDTF">2026-05-26T00:56:00Z</dcterms:modified>
</cp:coreProperties>
</file>