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5B1183" w:rsidRPr="00355D27" w14:paraId="42DBC924" w14:textId="77777777" w:rsidTr="007967A6">
        <w:trPr>
          <w:trHeight w:val="13038"/>
        </w:trPr>
        <w:tc>
          <w:tcPr>
            <w:tcW w:w="10152" w:type="dxa"/>
          </w:tcPr>
          <w:p w14:paraId="02E1B0BA" w14:textId="77777777" w:rsidR="005B1183" w:rsidRPr="00355D27" w:rsidRDefault="005B1183" w:rsidP="00EF44B0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355D27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27458DC3" w14:textId="77777777" w:rsidR="00CD0DA5" w:rsidRPr="00355D27" w:rsidRDefault="005B1183" w:rsidP="00EF44B0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355D27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355D27">
              <w:rPr>
                <w:rFonts w:hAnsi="標楷體" w:hint="eastAsia"/>
                <w:sz w:val="28"/>
                <w:szCs w:val="28"/>
              </w:rPr>
              <w:t>：</w:t>
            </w:r>
            <w:r w:rsidR="00E650EA" w:rsidRPr="00355D27">
              <w:rPr>
                <w:rFonts w:hAnsi="標楷體" w:hint="eastAsia"/>
                <w:sz w:val="28"/>
                <w:szCs w:val="28"/>
              </w:rPr>
              <w:t>社會</w:t>
            </w:r>
            <w:r w:rsidR="00403CDC" w:rsidRPr="00355D27">
              <w:rPr>
                <w:rFonts w:hAnsi="標楷體" w:hint="eastAsia"/>
                <w:sz w:val="28"/>
                <w:szCs w:val="28"/>
              </w:rPr>
              <w:t>福利</w:t>
            </w:r>
            <w:r w:rsidR="00023556" w:rsidRPr="00355D27">
              <w:rPr>
                <w:rFonts w:hAnsi="標楷體" w:hint="eastAsia"/>
                <w:sz w:val="28"/>
                <w:szCs w:val="28"/>
              </w:rPr>
              <w:t>服務</w:t>
            </w:r>
            <w:r w:rsidR="00DB2F93" w:rsidRPr="00355D27">
              <w:rPr>
                <w:rFonts w:hAnsi="標楷體" w:hint="eastAsia"/>
                <w:sz w:val="28"/>
                <w:szCs w:val="28"/>
              </w:rPr>
              <w:t>統計</w:t>
            </w:r>
          </w:p>
          <w:p w14:paraId="325C428B" w14:textId="77777777" w:rsidR="005B1183" w:rsidRPr="00355D27" w:rsidRDefault="00CD0DA5" w:rsidP="00EF44B0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355D27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355D27">
              <w:rPr>
                <w:rFonts w:hAnsi="標楷體" w:hint="eastAsia"/>
                <w:sz w:val="28"/>
                <w:szCs w:val="28"/>
              </w:rPr>
              <w:t>項目</w:t>
            </w:r>
            <w:r w:rsidRPr="00355D27">
              <w:rPr>
                <w:rFonts w:hAnsi="標楷體" w:hint="eastAsia"/>
                <w:sz w:val="28"/>
                <w:szCs w:val="28"/>
              </w:rPr>
              <w:t>：</w:t>
            </w:r>
            <w:r w:rsidR="00BD6CBD" w:rsidRPr="00355D27">
              <w:rPr>
                <w:rFonts w:hAnsi="標楷體" w:hint="eastAsia"/>
                <w:sz w:val="28"/>
                <w:szCs w:val="28"/>
              </w:rPr>
              <w:t>桃園市身心障礙者之年齡分配</w:t>
            </w:r>
          </w:p>
          <w:p w14:paraId="18718AAB" w14:textId="77777777" w:rsidR="005B1183" w:rsidRPr="00355D27" w:rsidRDefault="00514818" w:rsidP="00EF44B0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355D27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355D27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56E17020" w14:textId="77777777" w:rsidR="005B1183" w:rsidRPr="00355D27" w:rsidRDefault="005B1183" w:rsidP="00EF44B0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355D27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77134B" w:rsidRPr="00355D27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355D27">
              <w:rPr>
                <w:rFonts w:hAnsi="標楷體" w:hint="eastAsia"/>
                <w:sz w:val="28"/>
                <w:szCs w:val="28"/>
              </w:rPr>
              <w:t>市</w:t>
            </w:r>
            <w:r w:rsidR="0077134B" w:rsidRPr="00355D27">
              <w:rPr>
                <w:rFonts w:hAnsi="標楷體" w:hint="eastAsia"/>
                <w:sz w:val="28"/>
                <w:szCs w:val="28"/>
              </w:rPr>
              <w:t>政府社會局</w:t>
            </w:r>
            <w:r w:rsidR="00921D58" w:rsidRPr="00355D27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219769B2" w14:textId="77777777" w:rsidR="005B1183" w:rsidRPr="00355D27" w:rsidRDefault="005B1183" w:rsidP="00EF44B0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355D27">
              <w:rPr>
                <w:rFonts w:hAnsi="標楷體" w:hint="eastAsia"/>
                <w:sz w:val="28"/>
                <w:szCs w:val="28"/>
              </w:rPr>
              <w:t>＊編製單位：</w:t>
            </w:r>
            <w:r w:rsidR="005231B4" w:rsidRPr="00355D27">
              <w:rPr>
                <w:rFonts w:hAnsi="標楷體" w:hint="eastAsia"/>
                <w:sz w:val="28"/>
                <w:szCs w:val="28"/>
              </w:rPr>
              <w:t>桃園市</w:t>
            </w:r>
            <w:r w:rsidR="004244F2" w:rsidRPr="00355D27">
              <w:rPr>
                <w:rFonts w:hAnsi="標楷體" w:hint="eastAsia"/>
                <w:sz w:val="28"/>
                <w:szCs w:val="28"/>
              </w:rPr>
              <w:t>政府社會局</w:t>
            </w:r>
            <w:r w:rsidR="00966488" w:rsidRPr="00355D27">
              <w:rPr>
                <w:rFonts w:hAnsi="標楷體" w:hint="eastAsia"/>
                <w:sz w:val="28"/>
                <w:szCs w:val="28"/>
              </w:rPr>
              <w:t>身心障礙</w:t>
            </w:r>
            <w:r w:rsidR="00981CB0" w:rsidRPr="00355D27">
              <w:rPr>
                <w:rFonts w:hAnsi="標楷體" w:hint="eastAsia"/>
                <w:sz w:val="28"/>
                <w:szCs w:val="28"/>
              </w:rPr>
              <w:t>福利科</w:t>
            </w:r>
          </w:p>
          <w:p w14:paraId="3C9FFC18" w14:textId="77777777" w:rsidR="00EC3B97" w:rsidRPr="00EC3B97" w:rsidRDefault="00EC3B97" w:rsidP="00EC3B97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EC3B97">
              <w:rPr>
                <w:rFonts w:hAnsi="標楷體" w:hint="eastAsia"/>
                <w:sz w:val="28"/>
                <w:szCs w:val="28"/>
              </w:rPr>
              <w:t>＊聯絡電話：(03)3322101#6444</w:t>
            </w:r>
          </w:p>
          <w:p w14:paraId="6096F245" w14:textId="77777777" w:rsidR="00EC3B97" w:rsidRPr="00EC3B97" w:rsidRDefault="00EC3B97" w:rsidP="00EC3B97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EC3B97">
              <w:rPr>
                <w:rFonts w:hAnsi="標楷體" w:hint="eastAsia"/>
                <w:sz w:val="28"/>
                <w:szCs w:val="28"/>
              </w:rPr>
              <w:t>＊傳真：(03)3348721</w:t>
            </w:r>
          </w:p>
          <w:p w14:paraId="387875AC" w14:textId="7D8F83D6" w:rsidR="005B1183" w:rsidRPr="00355D27" w:rsidRDefault="00EC3B97" w:rsidP="00EC3B97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EC3B97">
              <w:rPr>
                <w:rFonts w:hAnsi="標楷體" w:hint="eastAsia"/>
                <w:sz w:val="28"/>
                <w:szCs w:val="28"/>
              </w:rPr>
              <w:t>＊電子信箱：</w:t>
            </w:r>
            <w:r w:rsidR="00725078" w:rsidRPr="00725078">
              <w:rPr>
                <w:rFonts w:hAnsi="標楷體"/>
                <w:sz w:val="28"/>
                <w:szCs w:val="28"/>
              </w:rPr>
              <w:t>10025558@mail.tycg.gov.tw</w:t>
            </w:r>
            <w:r>
              <w:rPr>
                <w:rFonts w:hAnsi="標楷體" w:hint="eastAsia"/>
                <w:sz w:val="28"/>
                <w:szCs w:val="28"/>
              </w:rPr>
              <w:t xml:space="preserve"> </w:t>
            </w:r>
          </w:p>
          <w:p w14:paraId="00471B7C" w14:textId="77777777" w:rsidR="005B1183" w:rsidRPr="00355D27" w:rsidRDefault="005B1183" w:rsidP="00EF44B0">
            <w:pPr>
              <w:spacing w:line="360" w:lineRule="exact"/>
              <w:ind w:left="540" w:hanging="540"/>
              <w:jc w:val="both"/>
              <w:rPr>
                <w:rFonts w:hAnsi="標楷體"/>
                <w:sz w:val="28"/>
                <w:szCs w:val="28"/>
              </w:rPr>
            </w:pPr>
            <w:r w:rsidRPr="00355D27">
              <w:rPr>
                <w:rFonts w:hAnsi="標楷體" w:hint="eastAsia"/>
                <w:sz w:val="28"/>
                <w:szCs w:val="28"/>
              </w:rPr>
              <w:t>二、發布形式</w:t>
            </w:r>
          </w:p>
          <w:p w14:paraId="42F608E9" w14:textId="77777777" w:rsidR="009A3D45" w:rsidRPr="00355D27" w:rsidRDefault="009A3D45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355D27">
              <w:rPr>
                <w:rFonts w:hAnsi="標楷體" w:hint="eastAsia"/>
                <w:sz w:val="28"/>
                <w:szCs w:val="28"/>
              </w:rPr>
              <w:t>＊口頭：</w:t>
            </w:r>
          </w:p>
          <w:p w14:paraId="73C0BA92" w14:textId="77777777" w:rsidR="009A3D45" w:rsidRPr="00355D27" w:rsidRDefault="009A3D45" w:rsidP="00EF44B0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355D27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43C258CB" w14:textId="77777777" w:rsidR="009A3D45" w:rsidRPr="00355D27" w:rsidRDefault="009A3D45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355D27">
              <w:rPr>
                <w:rFonts w:hAnsi="標楷體" w:hint="eastAsia"/>
                <w:sz w:val="28"/>
                <w:szCs w:val="28"/>
              </w:rPr>
              <w:t>＊書面：</w:t>
            </w:r>
          </w:p>
          <w:p w14:paraId="11D53100" w14:textId="77777777" w:rsidR="009A3D45" w:rsidRPr="00355D27" w:rsidRDefault="009A3D45" w:rsidP="00EF44B0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355D27">
              <w:rPr>
                <w:rFonts w:hAnsi="標楷體" w:hint="eastAsia"/>
                <w:sz w:val="28"/>
                <w:szCs w:val="28"/>
              </w:rPr>
              <w:t>( )新聞稿   (</w:t>
            </w:r>
            <w:r w:rsidR="000115A2" w:rsidRPr="00355D27">
              <w:rPr>
                <w:rFonts w:hAnsi="標楷體"/>
                <w:sz w:val="28"/>
                <w:szCs w:val="28"/>
              </w:rPr>
              <w:t xml:space="preserve"> </w:t>
            </w:r>
            <w:r w:rsidRPr="00355D27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3AC58AE4" w14:textId="77777777" w:rsidR="009A3D45" w:rsidRPr="00355D27" w:rsidRDefault="009A3D45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355D27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476E2804" w14:textId="77777777" w:rsidR="009A3D45" w:rsidRPr="00355D27" w:rsidRDefault="009A3D45" w:rsidP="00EF44B0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355D27">
              <w:rPr>
                <w:rFonts w:hAnsi="標楷體" w:hint="eastAsia"/>
                <w:sz w:val="28"/>
                <w:szCs w:val="28"/>
              </w:rPr>
              <w:t>(</w:t>
            </w:r>
            <w:r w:rsidR="00E416DF" w:rsidRPr="00355D27">
              <w:rPr>
                <w:rFonts w:hAnsi="標楷體"/>
                <w:sz w:val="28"/>
                <w:szCs w:val="28"/>
              </w:rPr>
              <w:t xml:space="preserve"> </w:t>
            </w:r>
            <w:r w:rsidRPr="00355D27">
              <w:rPr>
                <w:rFonts w:hAnsi="標楷體" w:hint="eastAsia"/>
                <w:sz w:val="28"/>
                <w:szCs w:val="28"/>
              </w:rPr>
              <w:t>)線上書刊及資料庫，</w:t>
            </w:r>
          </w:p>
          <w:p w14:paraId="6801FD77" w14:textId="77777777" w:rsidR="009A3D45" w:rsidRPr="00355D27" w:rsidRDefault="009A3D45" w:rsidP="00EF44B0">
            <w:pPr>
              <w:spacing w:line="360" w:lineRule="exact"/>
              <w:ind w:left="966" w:right="-328" w:firstLine="136"/>
              <w:jc w:val="both"/>
              <w:rPr>
                <w:rFonts w:hAnsi="標楷體"/>
                <w:sz w:val="28"/>
                <w:szCs w:val="28"/>
              </w:rPr>
            </w:pPr>
            <w:r w:rsidRPr="00355D27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2F659A2B" w14:textId="77777777" w:rsidR="009A3D45" w:rsidRPr="00355D27" w:rsidRDefault="009A3D45" w:rsidP="00EF44B0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355D27">
              <w:rPr>
                <w:rFonts w:hAnsi="標楷體" w:hint="eastAsia"/>
                <w:sz w:val="28"/>
                <w:szCs w:val="28"/>
              </w:rPr>
              <w:t>( )磁片   ( )光碟片   (</w:t>
            </w:r>
            <w:r w:rsidR="000115A2" w:rsidRPr="00355D27">
              <w:rPr>
                <w:rFonts w:hAnsi="標楷體"/>
                <w:b/>
                <w:sz w:val="28"/>
                <w:szCs w:val="28"/>
              </w:rPr>
              <w:t>√</w:t>
            </w:r>
            <w:r w:rsidRPr="00355D27">
              <w:rPr>
                <w:rFonts w:hAnsi="標楷體" w:hint="eastAsia"/>
                <w:sz w:val="28"/>
                <w:szCs w:val="28"/>
              </w:rPr>
              <w:t>)其他</w:t>
            </w:r>
          </w:p>
          <w:p w14:paraId="67D83896" w14:textId="77777777" w:rsidR="000115A2" w:rsidRPr="00355D27" w:rsidRDefault="000115A2" w:rsidP="000115A2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355D27">
              <w:rPr>
                <w:rFonts w:hAnsi="標楷體" w:hint="eastAsia"/>
                <w:sz w:val="28"/>
                <w:szCs w:val="28"/>
              </w:rPr>
              <w:t>Open Document File (odf)、Portable Document Format (pdf) 或Excel檔案。</w:t>
            </w:r>
          </w:p>
          <w:p w14:paraId="6CFFD1F1" w14:textId="77777777" w:rsidR="005B1183" w:rsidRPr="00355D27" w:rsidRDefault="005B1183" w:rsidP="00EF44B0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355D27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2D2609A1" w14:textId="77777777" w:rsidR="00355D27" w:rsidRPr="00355D27" w:rsidRDefault="005B1183" w:rsidP="00EA184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355D27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355D27" w:rsidRPr="00A10ECA">
              <w:rPr>
                <w:rFonts w:hAnsi="標楷體" w:hint="eastAsia"/>
                <w:color w:val="FF0000"/>
                <w:sz w:val="28"/>
                <w:szCs w:val="28"/>
              </w:rPr>
              <w:t>凡</w:t>
            </w:r>
            <w:r w:rsidR="00355D27" w:rsidRPr="00355D27">
              <w:rPr>
                <w:rFonts w:hAnsi="標楷體" w:hint="eastAsia"/>
                <w:sz w:val="28"/>
                <w:szCs w:val="28"/>
              </w:rPr>
              <w:t>本市民眾依據「身心障礙者權益保障法」第5條規定，經鑑定並領有身心障礙證明之人口，均為統計對象。</w:t>
            </w:r>
          </w:p>
          <w:p w14:paraId="274C41BA" w14:textId="77777777" w:rsidR="00730925" w:rsidRPr="00355D27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355D27">
              <w:rPr>
                <w:rFonts w:hAnsi="標楷體" w:hint="eastAsia"/>
                <w:sz w:val="28"/>
                <w:szCs w:val="28"/>
              </w:rPr>
              <w:t>＊統計標準時間：</w:t>
            </w:r>
            <w:r w:rsidR="00BD6CBD" w:rsidRPr="00355D27">
              <w:rPr>
                <w:rFonts w:hAnsi="標楷體" w:hint="eastAsia"/>
                <w:sz w:val="28"/>
                <w:szCs w:val="28"/>
              </w:rPr>
              <w:t>以3月底、6月底、9月底、12月底之事實為準</w:t>
            </w:r>
            <w:r w:rsidR="005B1DFB" w:rsidRPr="00355D27">
              <w:rPr>
                <w:rFonts w:hAnsi="標楷體" w:hint="eastAsia"/>
                <w:sz w:val="28"/>
                <w:szCs w:val="28"/>
              </w:rPr>
              <w:t>。</w:t>
            </w:r>
          </w:p>
          <w:p w14:paraId="3382470D" w14:textId="77777777" w:rsidR="00355D27" w:rsidRPr="00355D27" w:rsidRDefault="005B1183" w:rsidP="008D34B2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150" w:left="1060" w:hangingChars="250" w:hanging="700"/>
              <w:jc w:val="both"/>
              <w:rPr>
                <w:rFonts w:hAnsi="標楷體"/>
                <w:sz w:val="28"/>
                <w:szCs w:val="28"/>
              </w:rPr>
            </w:pPr>
            <w:r w:rsidRPr="00355D27">
              <w:rPr>
                <w:rFonts w:hAnsi="標楷體" w:hint="eastAsia"/>
                <w:sz w:val="28"/>
                <w:szCs w:val="28"/>
              </w:rPr>
              <w:t>＊統計項目定義：</w:t>
            </w:r>
          </w:p>
          <w:p w14:paraId="1EAE84C9" w14:textId="77777777" w:rsidR="00A10ECA" w:rsidRPr="00A10ECA" w:rsidRDefault="00A10ECA" w:rsidP="00A10ECA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255" w:left="1080" w:hangingChars="167" w:hanging="468"/>
              <w:jc w:val="both"/>
              <w:rPr>
                <w:rFonts w:hAnsi="標楷體"/>
                <w:sz w:val="28"/>
                <w:szCs w:val="28"/>
              </w:rPr>
            </w:pPr>
            <w:r w:rsidRPr="00A10ECA">
              <w:rPr>
                <w:rFonts w:hAnsi="標楷體"/>
                <w:sz w:val="28"/>
                <w:szCs w:val="28"/>
              </w:rPr>
              <w:t>(</w:t>
            </w:r>
            <w:r w:rsidRPr="00A10ECA">
              <w:rPr>
                <w:rFonts w:hAnsi="標楷體" w:hint="eastAsia"/>
                <w:sz w:val="28"/>
                <w:szCs w:val="28"/>
              </w:rPr>
              <w:t>一</w:t>
            </w:r>
            <w:r w:rsidRPr="00A10ECA">
              <w:rPr>
                <w:rFonts w:hAnsi="標楷體"/>
                <w:sz w:val="28"/>
                <w:szCs w:val="28"/>
              </w:rPr>
              <w:t>)</w:t>
            </w:r>
            <w:r w:rsidRPr="00A10ECA">
              <w:rPr>
                <w:rFonts w:hAnsi="標楷體" w:hint="eastAsia"/>
                <w:sz w:val="28"/>
                <w:szCs w:val="28"/>
              </w:rPr>
              <w:t>身心障礙者人數：係指依「</w:t>
            </w:r>
            <w:r w:rsidRPr="00A10ECA">
              <w:rPr>
                <w:rFonts w:ascii="Times New Roman" w:hAnsi="Times New Roman" w:hint="eastAsia"/>
                <w:sz w:val="28"/>
                <w:szCs w:val="28"/>
              </w:rPr>
              <w:t>身心障礙者權益保障法</w:t>
            </w:r>
            <w:r w:rsidRPr="00A10ECA">
              <w:rPr>
                <w:rFonts w:hAnsi="標楷體" w:hint="eastAsia"/>
                <w:sz w:val="28"/>
                <w:szCs w:val="28"/>
              </w:rPr>
              <w:t>」第5條規定，經鑑定並領有身心障礙證明之人數</w:t>
            </w:r>
            <w:r w:rsidRPr="00A10ECA">
              <w:rPr>
                <w:rFonts w:ascii="新細明體" w:eastAsia="新細明體" w:hAnsi="新細明體" w:hint="eastAsia"/>
                <w:sz w:val="28"/>
                <w:szCs w:val="28"/>
              </w:rPr>
              <w:t>。</w:t>
            </w:r>
          </w:p>
          <w:p w14:paraId="2828D1E3" w14:textId="77777777" w:rsidR="00A10ECA" w:rsidRPr="00A10ECA" w:rsidRDefault="00A10ECA" w:rsidP="00A10ECA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432" w:left="1320" w:hangingChars="101" w:hanging="283"/>
              <w:jc w:val="both"/>
              <w:rPr>
                <w:rFonts w:hAnsi="標楷體"/>
                <w:strike/>
                <w:sz w:val="28"/>
                <w:szCs w:val="28"/>
              </w:rPr>
            </w:pPr>
            <w:r w:rsidRPr="00A10ECA">
              <w:rPr>
                <w:rFonts w:hAnsi="標楷體" w:hint="eastAsia"/>
                <w:sz w:val="28"/>
                <w:szCs w:val="28"/>
              </w:rPr>
              <w:t>1.(報表一)：本表係統計按身心障礙證明上註記之ICD診斷編碼對應之舊制障礙類別之人數；跨舊制障礙類別人數填列於「</w:t>
            </w:r>
            <w:r w:rsidRPr="00A10ECA">
              <w:rPr>
                <w:rFonts w:hAnsi="標楷體" w:hint="eastAsia"/>
                <w:color w:val="FF0000"/>
                <w:sz w:val="28"/>
                <w:szCs w:val="28"/>
                <w:u w:val="single"/>
              </w:rPr>
              <w:t>多重障礙</w:t>
            </w:r>
            <w:r w:rsidRPr="00A10ECA">
              <w:rPr>
                <w:rFonts w:hAnsi="標楷體" w:hint="eastAsia"/>
                <w:sz w:val="28"/>
                <w:szCs w:val="28"/>
              </w:rPr>
              <w:t>」一欄。</w:t>
            </w:r>
          </w:p>
          <w:p w14:paraId="4108B427" w14:textId="77777777" w:rsidR="00A10ECA" w:rsidRPr="00A10ECA" w:rsidRDefault="00A10ECA" w:rsidP="00A10ECA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432" w:left="1320" w:hangingChars="101" w:hanging="283"/>
              <w:jc w:val="both"/>
              <w:rPr>
                <w:rFonts w:hAnsi="標楷體"/>
                <w:sz w:val="28"/>
                <w:szCs w:val="28"/>
              </w:rPr>
            </w:pPr>
            <w:r w:rsidRPr="00A10ECA">
              <w:rPr>
                <w:rFonts w:hAnsi="標楷體" w:hint="eastAsia"/>
                <w:sz w:val="28"/>
                <w:szCs w:val="28"/>
              </w:rPr>
              <w:t>2.(報表二)及(報表四)：(報表二)及(報表四)係統計按身心障礙證明上註記之新制I</w:t>
            </w:r>
            <w:r w:rsidRPr="00A10ECA">
              <w:rPr>
                <w:rFonts w:hAnsi="標楷體"/>
                <w:sz w:val="28"/>
                <w:szCs w:val="28"/>
              </w:rPr>
              <w:t>CF</w:t>
            </w:r>
            <w:r w:rsidRPr="00A10ECA">
              <w:rPr>
                <w:rFonts w:hAnsi="標楷體" w:hint="eastAsia"/>
                <w:sz w:val="28"/>
                <w:szCs w:val="28"/>
              </w:rPr>
              <w:t>障礙類別之人數；各類別均統計僅該單一類別之人數；跨障礙類別人數填列於「</w:t>
            </w:r>
            <w:r w:rsidRPr="00A10ECA">
              <w:rPr>
                <w:rFonts w:hAnsi="標楷體" w:hint="eastAsia"/>
                <w:color w:val="FF0000"/>
                <w:sz w:val="28"/>
                <w:szCs w:val="28"/>
                <w:u w:val="single"/>
              </w:rPr>
              <w:t>跨兩類別以上</w:t>
            </w:r>
            <w:r w:rsidRPr="00A10ECA">
              <w:rPr>
                <w:rFonts w:hAnsi="標楷體" w:hint="eastAsia"/>
                <w:sz w:val="28"/>
                <w:szCs w:val="28"/>
              </w:rPr>
              <w:t>」一欄。兩表差異僅年齡組分類不同。</w:t>
            </w:r>
          </w:p>
          <w:p w14:paraId="05F408F9" w14:textId="77777777" w:rsidR="00A10ECA" w:rsidRPr="00A10ECA" w:rsidRDefault="00A10ECA" w:rsidP="00A10ECA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432" w:left="1320" w:hangingChars="101" w:hanging="283"/>
              <w:jc w:val="both"/>
              <w:rPr>
                <w:rFonts w:hAnsi="標楷體"/>
                <w:sz w:val="28"/>
                <w:szCs w:val="28"/>
              </w:rPr>
            </w:pPr>
            <w:r w:rsidRPr="00A10ECA">
              <w:rPr>
                <w:rFonts w:hAnsi="標楷體" w:hint="eastAsia"/>
                <w:sz w:val="28"/>
                <w:szCs w:val="28"/>
              </w:rPr>
              <w:t>3.(報表三)：本表係按身心障礙證明上註記之新制I</w:t>
            </w:r>
            <w:r w:rsidRPr="00A10ECA">
              <w:rPr>
                <w:rFonts w:hAnsi="標楷體"/>
                <w:sz w:val="28"/>
                <w:szCs w:val="28"/>
              </w:rPr>
              <w:t>CF</w:t>
            </w:r>
            <w:r w:rsidRPr="00A10ECA">
              <w:rPr>
                <w:rFonts w:hAnsi="標楷體" w:hint="eastAsia"/>
                <w:sz w:val="28"/>
                <w:szCs w:val="28"/>
              </w:rPr>
              <w:t>障礙類別統計人數身心</w:t>
            </w:r>
            <w:r w:rsidRPr="00A10ECA">
              <w:rPr>
                <w:rFonts w:hAnsi="標楷體"/>
                <w:sz w:val="28"/>
                <w:szCs w:val="28"/>
              </w:rPr>
              <w:t>障</w:t>
            </w:r>
            <w:r w:rsidRPr="00A10ECA">
              <w:rPr>
                <w:rFonts w:hAnsi="標楷體" w:hint="eastAsia"/>
                <w:sz w:val="28"/>
                <w:szCs w:val="28"/>
              </w:rPr>
              <w:t>礙者，若有跨障礙類別時，則同時計列，故總計為重複之人次。</w:t>
            </w:r>
          </w:p>
          <w:p w14:paraId="7E08F2E6" w14:textId="77777777" w:rsidR="00A10ECA" w:rsidRPr="00A10ECA" w:rsidRDefault="00A10ECA" w:rsidP="00A10ECA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255" w:left="1080" w:hangingChars="167" w:hanging="468"/>
              <w:jc w:val="both"/>
              <w:rPr>
                <w:rFonts w:hAnsi="標楷體"/>
                <w:sz w:val="28"/>
                <w:szCs w:val="28"/>
              </w:rPr>
            </w:pPr>
            <w:r w:rsidRPr="00A10ECA">
              <w:rPr>
                <w:rFonts w:hAnsi="標楷體"/>
                <w:sz w:val="28"/>
                <w:szCs w:val="28"/>
              </w:rPr>
              <w:t>(</w:t>
            </w:r>
            <w:r w:rsidRPr="00A10ECA">
              <w:rPr>
                <w:rFonts w:hAnsi="標楷體" w:hint="eastAsia"/>
                <w:sz w:val="28"/>
                <w:szCs w:val="28"/>
              </w:rPr>
              <w:t>二</w:t>
            </w:r>
            <w:r w:rsidRPr="00A10ECA">
              <w:rPr>
                <w:rFonts w:hAnsi="標楷體"/>
                <w:sz w:val="28"/>
                <w:szCs w:val="28"/>
              </w:rPr>
              <w:t>)</w:t>
            </w:r>
            <w:r w:rsidRPr="00A10ECA">
              <w:rPr>
                <w:rFonts w:hAnsi="標楷體" w:hint="eastAsia"/>
                <w:sz w:val="28"/>
                <w:szCs w:val="28"/>
              </w:rPr>
              <w:t>身心障礙年齡分組</w:t>
            </w:r>
            <w:r w:rsidRPr="00A10ECA">
              <w:rPr>
                <w:rFonts w:hAnsi="標楷體"/>
                <w:sz w:val="28"/>
                <w:szCs w:val="28"/>
              </w:rPr>
              <w:t xml:space="preserve"> :</w:t>
            </w:r>
            <w:r w:rsidRPr="00A10ECA">
              <w:rPr>
                <w:rFonts w:hAnsi="標楷體" w:hint="eastAsia"/>
                <w:sz w:val="28"/>
                <w:szCs w:val="28"/>
              </w:rPr>
              <w:t>年齡按實足年齡計列。</w:t>
            </w:r>
          </w:p>
          <w:p w14:paraId="385B5578" w14:textId="77777777" w:rsidR="00A10ECA" w:rsidRPr="00A10ECA" w:rsidRDefault="00A10ECA" w:rsidP="00A10ECA">
            <w:pPr>
              <w:snapToGrid w:val="0"/>
              <w:spacing w:line="400" w:lineRule="exact"/>
              <w:ind w:leftChars="255" w:left="1080" w:hangingChars="167" w:hanging="468"/>
              <w:jc w:val="both"/>
              <w:rPr>
                <w:rFonts w:hAnsi="標楷體"/>
                <w:sz w:val="28"/>
                <w:szCs w:val="28"/>
              </w:rPr>
            </w:pPr>
            <w:r w:rsidRPr="00A10ECA">
              <w:rPr>
                <w:rFonts w:hAnsi="標楷體"/>
                <w:sz w:val="28"/>
                <w:szCs w:val="28"/>
              </w:rPr>
              <w:t>(</w:t>
            </w:r>
            <w:r w:rsidRPr="00A10ECA">
              <w:rPr>
                <w:rFonts w:hAnsi="標楷體" w:hint="eastAsia"/>
                <w:sz w:val="28"/>
                <w:szCs w:val="28"/>
              </w:rPr>
              <w:t>三</w:t>
            </w:r>
            <w:r w:rsidRPr="00A10ECA">
              <w:rPr>
                <w:rFonts w:hAnsi="標楷體"/>
                <w:sz w:val="28"/>
                <w:szCs w:val="28"/>
              </w:rPr>
              <w:t>)</w:t>
            </w:r>
            <w:r w:rsidRPr="00A10ECA">
              <w:rPr>
                <w:rFonts w:hAnsi="標楷體" w:hint="eastAsia"/>
                <w:sz w:val="28"/>
                <w:szCs w:val="28"/>
              </w:rPr>
              <w:t>障礙等級別：係指依「身心障礙等級」所核列之障礙等級。</w:t>
            </w:r>
          </w:p>
          <w:p w14:paraId="22EAB66F" w14:textId="77777777" w:rsidR="00A10ECA" w:rsidRPr="00A10ECA" w:rsidRDefault="00A10ECA" w:rsidP="00A10ECA">
            <w:pPr>
              <w:snapToGrid w:val="0"/>
              <w:spacing w:line="400" w:lineRule="exact"/>
              <w:ind w:leftChars="255" w:left="1080" w:hangingChars="167" w:hanging="468"/>
              <w:jc w:val="both"/>
              <w:rPr>
                <w:rFonts w:hAnsi="標楷體"/>
                <w:sz w:val="28"/>
                <w:szCs w:val="28"/>
              </w:rPr>
            </w:pPr>
            <w:r w:rsidRPr="00A10ECA">
              <w:rPr>
                <w:rFonts w:hAnsi="標楷體" w:hint="eastAsia"/>
                <w:sz w:val="28"/>
                <w:szCs w:val="28"/>
              </w:rPr>
              <w:t>(四)</w:t>
            </w:r>
            <w:r w:rsidRPr="00A10ECA">
              <w:rPr>
                <w:rFonts w:hAnsi="標楷體" w:hint="eastAsia"/>
                <w:color w:val="FF0000"/>
                <w:sz w:val="28"/>
                <w:szCs w:val="28"/>
                <w:u w:val="single"/>
              </w:rPr>
              <w:t>跨兩類別以上</w:t>
            </w:r>
            <w:r w:rsidRPr="00A10ECA">
              <w:rPr>
                <w:rFonts w:hAnsi="標楷體" w:hint="eastAsia"/>
                <w:sz w:val="28"/>
                <w:szCs w:val="28"/>
              </w:rPr>
              <w:t>：係指身心障礙證明障礙類別欄記載兩類別以上之身心障礙者。</w:t>
            </w:r>
          </w:p>
          <w:p w14:paraId="21659200" w14:textId="77777777" w:rsidR="00A10ECA" w:rsidRPr="00A10ECA" w:rsidRDefault="00A10ECA" w:rsidP="00A10ECA">
            <w:pPr>
              <w:snapToGrid w:val="0"/>
              <w:spacing w:line="400" w:lineRule="exact"/>
              <w:ind w:leftChars="255" w:left="1080" w:hangingChars="167" w:hanging="46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10ECA">
              <w:rPr>
                <w:rFonts w:hAnsi="標楷體" w:hint="eastAsia"/>
                <w:sz w:val="28"/>
                <w:szCs w:val="28"/>
              </w:rPr>
              <w:lastRenderedPageBreak/>
              <w:t>(五)</w:t>
            </w:r>
            <w:r w:rsidRPr="00A10ECA">
              <w:rPr>
                <w:rFonts w:hAnsi="標楷體" w:hint="eastAsia"/>
                <w:kern w:val="0"/>
                <w:sz w:val="28"/>
                <w:szCs w:val="28"/>
              </w:rPr>
              <w:t xml:space="preserve"> 「</w:t>
            </w:r>
            <w:r w:rsidRPr="00A10ECA">
              <w:rPr>
                <w:rFonts w:hAnsi="標楷體" w:hint="eastAsia"/>
                <w:color w:val="FF0000"/>
                <w:kern w:val="0"/>
                <w:sz w:val="28"/>
                <w:szCs w:val="28"/>
                <w:u w:val="single"/>
              </w:rPr>
              <w:t>其他(含舊制轉換新制暫無法歸類)</w:t>
            </w:r>
            <w:r w:rsidRPr="00A10ECA">
              <w:rPr>
                <w:rFonts w:hAnsi="標楷體" w:hint="eastAsia"/>
                <w:kern w:val="0"/>
                <w:sz w:val="28"/>
                <w:szCs w:val="28"/>
              </w:rPr>
              <w:t>」</w:t>
            </w:r>
            <w:r w:rsidRPr="00A10ECA">
              <w:rPr>
                <w:rFonts w:ascii="全字庫正宋體" w:eastAsia="全字庫正宋體" w:hAnsi="全字庫正宋體" w:cs="全字庫正宋體" w:hint="eastAsia"/>
                <w:kern w:val="0"/>
                <w:sz w:val="28"/>
                <w:szCs w:val="28"/>
              </w:rPr>
              <w:t>：</w:t>
            </w:r>
            <w:r w:rsidRPr="00A10ECA">
              <w:rPr>
                <w:rFonts w:hAnsi="標楷體" w:hint="eastAsia"/>
                <w:color w:val="FF0000"/>
                <w:kern w:val="0"/>
                <w:sz w:val="28"/>
                <w:szCs w:val="28"/>
                <w:u w:val="single"/>
              </w:rPr>
              <w:t>係指無法歸類於新制法定1～8類者，其中包括舊制轉換新制暫無法歸類者</w:t>
            </w:r>
            <w:r w:rsidRPr="00A10ECA">
              <w:rPr>
                <w:rFonts w:hAnsi="標楷體" w:hint="eastAsia"/>
                <w:color w:val="000000" w:themeColor="text1"/>
                <w:kern w:val="0"/>
                <w:sz w:val="28"/>
                <w:szCs w:val="28"/>
              </w:rPr>
              <w:t>。</w:t>
            </w:r>
          </w:p>
          <w:p w14:paraId="6751207C" w14:textId="77777777" w:rsidR="0029220A" w:rsidRPr="00355D27" w:rsidRDefault="005B1183" w:rsidP="008D34B2">
            <w:pPr>
              <w:snapToGrid w:val="0"/>
              <w:spacing w:line="40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355D27">
              <w:rPr>
                <w:rFonts w:hAnsi="標楷體" w:hint="eastAsia"/>
                <w:sz w:val="28"/>
                <w:szCs w:val="28"/>
              </w:rPr>
              <w:t>＊統計單位：</w:t>
            </w:r>
            <w:r w:rsidR="0005374C" w:rsidRPr="00355D27">
              <w:rPr>
                <w:rFonts w:hAnsi="標楷體" w:hint="eastAsia"/>
                <w:sz w:val="28"/>
                <w:szCs w:val="28"/>
              </w:rPr>
              <w:t>人</w:t>
            </w:r>
            <w:r w:rsidR="00A73929" w:rsidRPr="00355D27">
              <w:rPr>
                <w:rFonts w:hAnsi="標楷體" w:hint="eastAsia"/>
                <w:sz w:val="28"/>
                <w:szCs w:val="28"/>
              </w:rPr>
              <w:t>、人次</w:t>
            </w:r>
            <w:r w:rsidR="000C72AC" w:rsidRPr="00355D27">
              <w:rPr>
                <w:rFonts w:hAnsi="標楷體" w:hint="eastAsia"/>
                <w:sz w:val="28"/>
                <w:szCs w:val="28"/>
              </w:rPr>
              <w:t>。</w:t>
            </w:r>
          </w:p>
          <w:p w14:paraId="2E5820A5" w14:textId="77777777" w:rsidR="00355D27" w:rsidRPr="00355D27" w:rsidRDefault="005B1183" w:rsidP="008D34B2">
            <w:pPr>
              <w:snapToGrid w:val="0"/>
              <w:spacing w:line="400" w:lineRule="atLeast"/>
              <w:ind w:leftChars="135" w:left="624" w:hangingChars="107" w:hanging="300"/>
              <w:jc w:val="both"/>
              <w:rPr>
                <w:rFonts w:hAnsi="標楷體"/>
                <w:kern w:val="0"/>
                <w:sz w:val="28"/>
                <w:szCs w:val="28"/>
              </w:rPr>
            </w:pPr>
            <w:r w:rsidRPr="00355D27">
              <w:rPr>
                <w:rFonts w:hAnsi="標楷體" w:hint="eastAsia"/>
                <w:sz w:val="28"/>
                <w:szCs w:val="28"/>
              </w:rPr>
              <w:t>＊統計分類：</w:t>
            </w:r>
            <w:r w:rsidR="00355D27" w:rsidRPr="00355D27">
              <w:rPr>
                <w:rFonts w:hAnsi="標楷體" w:hint="eastAsia"/>
                <w:kern w:val="0"/>
                <w:sz w:val="28"/>
                <w:szCs w:val="28"/>
              </w:rPr>
              <w:t>橫項依「年齡別」及「障礙等級別」分；縱項依「障礙類別」及「性別」分。</w:t>
            </w:r>
          </w:p>
          <w:p w14:paraId="05E92D7E" w14:textId="77777777" w:rsidR="005B1183" w:rsidRPr="0037724C" w:rsidRDefault="005B1183" w:rsidP="008D34B2">
            <w:pPr>
              <w:snapToGrid w:val="0"/>
              <w:spacing w:line="40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355D27">
              <w:rPr>
                <w:rFonts w:hAnsi="標楷體" w:hint="eastAsia"/>
                <w:sz w:val="28"/>
                <w:szCs w:val="28"/>
              </w:rPr>
              <w:t>＊發布週期</w:t>
            </w:r>
            <w:r w:rsidR="000C72AC" w:rsidRPr="00355D27">
              <w:rPr>
                <w:rFonts w:hAnsi="標楷體" w:hint="eastAsia"/>
                <w:sz w:val="28"/>
                <w:szCs w:val="28"/>
              </w:rPr>
              <w:t>(指資料編製或產生之頻率，如月、季、</w:t>
            </w:r>
            <w:r w:rsidR="000C72AC" w:rsidRPr="0037724C">
              <w:rPr>
                <w:rFonts w:hAnsi="標楷體" w:hint="eastAsia"/>
                <w:sz w:val="28"/>
                <w:szCs w:val="28"/>
              </w:rPr>
              <w:t>年等)</w:t>
            </w:r>
            <w:r w:rsidRPr="0037724C">
              <w:rPr>
                <w:rFonts w:hAnsi="標楷體" w:hint="eastAsia"/>
                <w:sz w:val="28"/>
                <w:szCs w:val="28"/>
              </w:rPr>
              <w:t>：</w:t>
            </w:r>
            <w:r w:rsidR="009649CB" w:rsidRPr="0037724C">
              <w:rPr>
                <w:rFonts w:hAnsi="標楷體" w:hint="eastAsia"/>
                <w:sz w:val="28"/>
                <w:szCs w:val="28"/>
              </w:rPr>
              <w:t>季</w:t>
            </w:r>
            <w:r w:rsidR="003F44B8" w:rsidRPr="0037724C">
              <w:rPr>
                <w:rFonts w:hAnsi="標楷體" w:hint="eastAsia"/>
                <w:sz w:val="28"/>
                <w:szCs w:val="28"/>
              </w:rPr>
              <w:t>。</w:t>
            </w:r>
          </w:p>
          <w:p w14:paraId="5D82DC31" w14:textId="5BF42C8E" w:rsidR="005B1183" w:rsidRPr="0037724C" w:rsidRDefault="005B1183" w:rsidP="008D34B2">
            <w:pPr>
              <w:snapToGrid w:val="0"/>
              <w:spacing w:line="40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37724C">
              <w:rPr>
                <w:rFonts w:hAnsi="標楷體" w:hint="eastAsia"/>
                <w:sz w:val="28"/>
                <w:szCs w:val="28"/>
              </w:rPr>
              <w:t>＊時效</w:t>
            </w:r>
            <w:r w:rsidR="000C72AC" w:rsidRPr="0037724C">
              <w:rPr>
                <w:rFonts w:hAnsi="標楷體" w:hint="eastAsia"/>
                <w:sz w:val="28"/>
                <w:szCs w:val="28"/>
              </w:rPr>
              <w:t>(</w:t>
            </w:r>
            <w:r w:rsidRPr="0037724C">
              <w:rPr>
                <w:rFonts w:hAnsi="標楷體" w:hint="eastAsia"/>
                <w:sz w:val="28"/>
                <w:szCs w:val="28"/>
              </w:rPr>
              <w:t>指統計標準時間至資料發布時間之間隔時間）：</w:t>
            </w:r>
            <w:r w:rsidR="00532C62" w:rsidRPr="0037724C">
              <w:rPr>
                <w:rFonts w:hAnsi="標楷體" w:hint="eastAsia"/>
                <w:sz w:val="28"/>
                <w:szCs w:val="28"/>
              </w:rPr>
              <w:t>25</w:t>
            </w:r>
            <w:r w:rsidR="00921D58" w:rsidRPr="0037724C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37724C">
              <w:rPr>
                <w:rFonts w:hAnsi="標楷體" w:hint="eastAsia"/>
                <w:sz w:val="28"/>
                <w:szCs w:val="28"/>
              </w:rPr>
              <w:t>。</w:t>
            </w:r>
          </w:p>
          <w:p w14:paraId="00461E18" w14:textId="77777777" w:rsidR="005B1183" w:rsidRPr="0037724C" w:rsidRDefault="005B1183" w:rsidP="008D34B2">
            <w:pPr>
              <w:snapToGrid w:val="0"/>
              <w:spacing w:line="40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37724C">
              <w:rPr>
                <w:rFonts w:hAnsi="標楷體" w:hint="eastAsia"/>
                <w:sz w:val="28"/>
                <w:szCs w:val="28"/>
              </w:rPr>
              <w:t>＊資料變革：</w:t>
            </w:r>
            <w:r w:rsidR="00650880" w:rsidRPr="0037724C">
              <w:rPr>
                <w:rFonts w:hAnsi="標楷體" w:hint="eastAsia"/>
                <w:sz w:val="28"/>
                <w:szCs w:val="28"/>
              </w:rPr>
              <w:t>無</w:t>
            </w:r>
            <w:r w:rsidR="002A6F98" w:rsidRPr="0037724C">
              <w:rPr>
                <w:rFonts w:hAnsi="標楷體" w:hint="eastAsia"/>
                <w:sz w:val="28"/>
                <w:szCs w:val="28"/>
              </w:rPr>
              <w:t>。</w:t>
            </w:r>
          </w:p>
          <w:p w14:paraId="1CFD2D7A" w14:textId="77777777" w:rsidR="005B1183" w:rsidRPr="0037724C" w:rsidRDefault="005B1183" w:rsidP="00EF44B0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37724C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37C661FC" w14:textId="4B609975" w:rsidR="005B1183" w:rsidRPr="00355D27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37724C">
              <w:rPr>
                <w:rFonts w:hAnsi="標楷體" w:hint="eastAsia"/>
                <w:sz w:val="28"/>
                <w:szCs w:val="28"/>
              </w:rPr>
              <w:t>＊預告發布日期</w:t>
            </w:r>
            <w:r w:rsidR="00045A54" w:rsidRPr="0037724C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37724C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37724C">
              <w:rPr>
                <w:rFonts w:hAnsi="標楷體" w:hint="eastAsia"/>
                <w:sz w:val="28"/>
                <w:szCs w:val="28"/>
              </w:rPr>
              <w:t>每</w:t>
            </w:r>
            <w:r w:rsidR="009649CB" w:rsidRPr="0037724C">
              <w:rPr>
                <w:rFonts w:hAnsi="標楷體" w:hint="eastAsia"/>
                <w:sz w:val="28"/>
                <w:szCs w:val="28"/>
              </w:rPr>
              <w:t>季</w:t>
            </w:r>
            <w:r w:rsidR="006C1B62" w:rsidRPr="0037724C">
              <w:rPr>
                <w:rFonts w:hAnsi="標楷體" w:hint="eastAsia"/>
                <w:sz w:val="28"/>
                <w:szCs w:val="28"/>
              </w:rPr>
              <w:t>終了</w:t>
            </w:r>
            <w:r w:rsidR="00921D58" w:rsidRPr="0037724C">
              <w:rPr>
                <w:rFonts w:hAnsi="標楷體" w:hint="eastAsia"/>
                <w:sz w:val="28"/>
                <w:szCs w:val="28"/>
              </w:rPr>
              <w:t>後</w:t>
            </w:r>
            <w:r w:rsidR="00532C62" w:rsidRPr="0037724C">
              <w:rPr>
                <w:rFonts w:hAnsi="標楷體" w:hint="eastAsia"/>
                <w:sz w:val="28"/>
                <w:szCs w:val="28"/>
              </w:rPr>
              <w:t>25</w:t>
            </w:r>
            <w:r w:rsidR="00316FA8" w:rsidRPr="0037724C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37724C">
              <w:rPr>
                <w:rFonts w:hAnsi="標楷體" w:hint="eastAsia"/>
                <w:sz w:val="28"/>
                <w:szCs w:val="28"/>
              </w:rPr>
              <w:t>(遇</w:t>
            </w:r>
            <w:r w:rsidR="00045A54" w:rsidRPr="00355D27">
              <w:rPr>
                <w:rFonts w:hAnsi="標楷體" w:hint="eastAsia"/>
                <w:sz w:val="28"/>
                <w:szCs w:val="28"/>
              </w:rPr>
              <w:t>假日順延)</w:t>
            </w:r>
            <w:r w:rsidR="00316FA8" w:rsidRPr="00355D27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50A9DF68" w14:textId="77777777" w:rsidR="005B1183" w:rsidRPr="00355D27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355D27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045A54" w:rsidRPr="00355D27">
              <w:rPr>
                <w:rFonts w:hAnsi="標楷體" w:hint="eastAsia"/>
                <w:sz w:val="28"/>
                <w:szCs w:val="28"/>
              </w:rPr>
              <w:t>(</w:t>
            </w:r>
            <w:r w:rsidRPr="00355D27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045A54" w:rsidRPr="00355D27">
              <w:rPr>
                <w:rFonts w:hAnsi="標楷體" w:hint="eastAsia"/>
                <w:sz w:val="28"/>
                <w:szCs w:val="28"/>
              </w:rPr>
              <w:t>)</w:t>
            </w:r>
            <w:r w:rsidRPr="00355D27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355D27">
              <w:rPr>
                <w:rFonts w:hAnsi="標楷體" w:hint="eastAsia"/>
                <w:sz w:val="28"/>
                <w:szCs w:val="28"/>
              </w:rPr>
              <w:t>衛生福利部</w:t>
            </w:r>
            <w:r w:rsidR="006F4744" w:rsidRPr="00355D27">
              <w:rPr>
                <w:rFonts w:hAnsi="標楷體" w:hint="eastAsia"/>
                <w:sz w:val="28"/>
                <w:szCs w:val="28"/>
              </w:rPr>
              <w:t>統計處、</w:t>
            </w:r>
            <w:r w:rsidR="00F2094B" w:rsidRPr="00355D27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355D27">
              <w:rPr>
                <w:rFonts w:hAnsi="標楷體" w:hint="eastAsia"/>
                <w:sz w:val="28"/>
                <w:szCs w:val="28"/>
              </w:rPr>
              <w:t>政府主計處</w:t>
            </w:r>
            <w:r w:rsidR="00045A54" w:rsidRPr="00355D27">
              <w:rPr>
                <w:rFonts w:hAnsi="標楷體" w:hint="eastAsia"/>
                <w:sz w:val="28"/>
                <w:szCs w:val="28"/>
              </w:rPr>
              <w:t>。</w:t>
            </w:r>
          </w:p>
          <w:p w14:paraId="1FEC70F9" w14:textId="77777777" w:rsidR="005B1183" w:rsidRPr="00355D27" w:rsidRDefault="005B1183" w:rsidP="00EF44B0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355D27">
              <w:rPr>
                <w:rFonts w:hAnsi="標楷體" w:hint="eastAsia"/>
                <w:sz w:val="28"/>
                <w:szCs w:val="28"/>
              </w:rPr>
              <w:t>五、資料品質</w:t>
            </w:r>
          </w:p>
          <w:p w14:paraId="4CB6D247" w14:textId="77777777" w:rsidR="005B1183" w:rsidRPr="00355D27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355D27">
              <w:rPr>
                <w:rFonts w:hAnsi="標楷體" w:hint="eastAsia"/>
                <w:sz w:val="28"/>
                <w:szCs w:val="28"/>
              </w:rPr>
              <w:t>＊統計指標編製方法與資料來源說明：</w:t>
            </w:r>
            <w:r w:rsidR="0096658C" w:rsidRPr="00355D27">
              <w:rPr>
                <w:rFonts w:hAnsi="標楷體" w:hint="eastAsia"/>
                <w:sz w:val="28"/>
                <w:szCs w:val="28"/>
              </w:rPr>
              <w:t>依據</w:t>
            </w:r>
            <w:r w:rsidR="00F113C7">
              <w:rPr>
                <w:rFonts w:hAnsi="標楷體" w:hint="eastAsia"/>
                <w:sz w:val="28"/>
                <w:szCs w:val="28"/>
              </w:rPr>
              <w:t>本</w:t>
            </w:r>
            <w:r w:rsidR="0096658C" w:rsidRPr="00355D27">
              <w:rPr>
                <w:rFonts w:hAnsi="標楷體" w:hint="eastAsia"/>
                <w:sz w:val="28"/>
                <w:szCs w:val="28"/>
              </w:rPr>
              <w:t>府所登記身心障礙者之年齡分配資料彙編</w:t>
            </w:r>
            <w:r w:rsidR="00A701AB" w:rsidRPr="00355D27">
              <w:rPr>
                <w:rFonts w:hAnsi="標楷體" w:hint="eastAsia"/>
                <w:sz w:val="28"/>
                <w:szCs w:val="28"/>
              </w:rPr>
              <w:t>。</w:t>
            </w:r>
          </w:p>
          <w:p w14:paraId="1CADD51F" w14:textId="77777777" w:rsidR="00B82111" w:rsidRPr="00355D27" w:rsidRDefault="005B1183" w:rsidP="00EF44B0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355D27">
              <w:rPr>
                <w:rFonts w:hAnsi="標楷體" w:hint="eastAsia"/>
                <w:sz w:val="28"/>
                <w:szCs w:val="28"/>
              </w:rPr>
              <w:t>＊統計資料交叉查核及確保資料合理性之機制（說明各項資料之相互關係及不同資料來源之相關統計差異性）：</w:t>
            </w:r>
          </w:p>
          <w:p w14:paraId="53D5CC3E" w14:textId="4C7F81F3" w:rsidR="00BD6CBD" w:rsidRPr="00A10ECA" w:rsidRDefault="001C27E0" w:rsidP="00BD6CBD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284" w:left="1256" w:hangingChars="205" w:hanging="574"/>
              <w:jc w:val="both"/>
              <w:rPr>
                <w:rFonts w:hAnsi="標楷體"/>
                <w:color w:val="FF0000"/>
                <w:sz w:val="28"/>
                <w:szCs w:val="28"/>
              </w:rPr>
            </w:pPr>
            <w:r w:rsidRPr="00355D27">
              <w:rPr>
                <w:rFonts w:hAnsi="標楷體" w:hint="eastAsia"/>
                <w:sz w:val="28"/>
                <w:szCs w:val="28"/>
              </w:rPr>
              <w:t>(一)</w:t>
            </w:r>
            <w:r w:rsidR="00BD6CBD" w:rsidRPr="00A10ECA">
              <w:rPr>
                <w:rFonts w:hAnsi="標楷體" w:hint="eastAsia"/>
                <w:color w:val="FF0000"/>
                <w:sz w:val="28"/>
                <w:szCs w:val="28"/>
              </w:rPr>
              <w:t>總計=「視覺障礙」+「聽覺機能障礙」+「平衡機能障礙」+「聲音機能或語言機能障礙」+「肢體障礙」+「智能障礙」+「重要器官失去功能」+「顏面損傷」+「植物人」+「失智症」+「自閉症」+「慢性精神病患」+「多重障礙」+「頑性(難治型)癲癇症」+「因罕見疾病而致身心功能障礙</w:t>
            </w:r>
            <w:r w:rsidR="00EB0F50" w:rsidRPr="00A10ECA">
              <w:rPr>
                <w:rFonts w:hAnsi="標楷體" w:hint="eastAsia"/>
                <w:color w:val="FF0000"/>
                <w:sz w:val="28"/>
                <w:szCs w:val="28"/>
              </w:rPr>
              <w:t>」</w:t>
            </w:r>
            <w:r w:rsidR="00BD6CBD" w:rsidRPr="00A10ECA">
              <w:rPr>
                <w:rFonts w:hAnsi="標楷體" w:hint="eastAsia"/>
                <w:color w:val="FF0000"/>
                <w:sz w:val="28"/>
                <w:szCs w:val="28"/>
              </w:rPr>
              <w:t>+「其他」+「新制類別無法對應舊制類別」。</w:t>
            </w:r>
          </w:p>
          <w:p w14:paraId="4C095963" w14:textId="77777777" w:rsidR="002C65EF" w:rsidRPr="00355D27" w:rsidRDefault="00BD6CBD" w:rsidP="00BD6CBD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284" w:left="1256" w:hangingChars="205" w:hanging="574"/>
              <w:jc w:val="both"/>
              <w:rPr>
                <w:rFonts w:hAnsi="標楷體"/>
                <w:sz w:val="28"/>
                <w:szCs w:val="28"/>
              </w:rPr>
            </w:pPr>
            <w:r w:rsidRPr="00355D27">
              <w:rPr>
                <w:rFonts w:hAnsi="標楷體" w:hint="eastAsia"/>
                <w:sz w:val="28"/>
                <w:szCs w:val="28"/>
              </w:rPr>
              <w:t>(二)各障礙別等級之總和=「極重度」+「重度」+「中度」+「輕度」</w:t>
            </w:r>
            <w:r w:rsidR="003C3FDC" w:rsidRPr="00355D27">
              <w:rPr>
                <w:rFonts w:hAnsi="標楷體" w:hint="eastAsia"/>
                <w:sz w:val="28"/>
                <w:szCs w:val="28"/>
              </w:rPr>
              <w:t>。</w:t>
            </w:r>
          </w:p>
          <w:p w14:paraId="1DB71644" w14:textId="77777777" w:rsidR="005B1183" w:rsidRPr="00355D27" w:rsidRDefault="005B1183" w:rsidP="00EF44B0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355D27">
              <w:rPr>
                <w:rFonts w:hAnsi="標楷體" w:hint="eastAsia"/>
                <w:sz w:val="28"/>
                <w:szCs w:val="28"/>
              </w:rPr>
              <w:t>六、須注意及預定改變之事項（說明預定修正之資料、定義、統計方法等及其修正原因）：</w:t>
            </w:r>
            <w:r w:rsidR="00921D58" w:rsidRPr="00355D27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355D27">
              <w:rPr>
                <w:rFonts w:hAnsi="標楷體" w:hint="eastAsia"/>
                <w:sz w:val="28"/>
                <w:szCs w:val="28"/>
              </w:rPr>
              <w:t>。</w:t>
            </w:r>
          </w:p>
          <w:p w14:paraId="13DDE661" w14:textId="77777777" w:rsidR="00CD0DA5" w:rsidRPr="00355D27" w:rsidRDefault="00CD0DA5" w:rsidP="00EF44B0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355D27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921D58" w:rsidRPr="00355D27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355D27">
              <w:rPr>
                <w:rFonts w:hAnsi="標楷體" w:hint="eastAsia"/>
                <w:sz w:val="28"/>
                <w:szCs w:val="28"/>
              </w:rPr>
              <w:t>。</w:t>
            </w:r>
          </w:p>
        </w:tc>
      </w:tr>
    </w:tbl>
    <w:p w14:paraId="04C042DF" w14:textId="77777777" w:rsidR="001C58A9" w:rsidRPr="00355D27" w:rsidRDefault="001C58A9" w:rsidP="00EF44B0">
      <w:pPr>
        <w:jc w:val="both"/>
        <w:rPr>
          <w:rFonts w:hAnsi="標楷體"/>
          <w:sz w:val="28"/>
          <w:szCs w:val="28"/>
        </w:rPr>
      </w:pPr>
    </w:p>
    <w:sectPr w:rsidR="001C58A9" w:rsidRPr="00355D27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DF0967" w14:textId="77777777" w:rsidR="00947AED" w:rsidRDefault="00947AED" w:rsidP="004C6E3D">
      <w:r>
        <w:separator/>
      </w:r>
    </w:p>
  </w:endnote>
  <w:endnote w:type="continuationSeparator" w:id="0">
    <w:p w14:paraId="04AE4360" w14:textId="77777777" w:rsidR="00947AED" w:rsidRDefault="00947AED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全字庫正宋體">
    <w:panose1 w:val="02020300000000000000"/>
    <w:charset w:val="88"/>
    <w:family w:val="roman"/>
    <w:pitch w:val="variable"/>
    <w:sig w:usb0="F7FFAEFF" w:usb1="E9DFFFFF" w:usb2="681FFFFF" w:usb3="00000000" w:csb0="003F00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ACD71" w14:textId="77777777" w:rsidR="00947AED" w:rsidRDefault="00947AED" w:rsidP="004C6E3D">
      <w:r>
        <w:separator/>
      </w:r>
    </w:p>
  </w:footnote>
  <w:footnote w:type="continuationSeparator" w:id="0">
    <w:p w14:paraId="33A153F5" w14:textId="77777777" w:rsidR="00947AED" w:rsidRDefault="00947AED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05898"/>
    <w:rsid w:val="000115A2"/>
    <w:rsid w:val="000129E0"/>
    <w:rsid w:val="00016F83"/>
    <w:rsid w:val="00022577"/>
    <w:rsid w:val="00023556"/>
    <w:rsid w:val="00041258"/>
    <w:rsid w:val="00043A4E"/>
    <w:rsid w:val="00045A54"/>
    <w:rsid w:val="00050621"/>
    <w:rsid w:val="0005374C"/>
    <w:rsid w:val="00064B6B"/>
    <w:rsid w:val="00090EDB"/>
    <w:rsid w:val="000928ED"/>
    <w:rsid w:val="000934A8"/>
    <w:rsid w:val="00093D46"/>
    <w:rsid w:val="00096F5B"/>
    <w:rsid w:val="000A3A2E"/>
    <w:rsid w:val="000B50BA"/>
    <w:rsid w:val="000C1829"/>
    <w:rsid w:val="000C72AC"/>
    <w:rsid w:val="000D3C00"/>
    <w:rsid w:val="000E6B46"/>
    <w:rsid w:val="00103831"/>
    <w:rsid w:val="001040D5"/>
    <w:rsid w:val="001041FB"/>
    <w:rsid w:val="00104903"/>
    <w:rsid w:val="00106AF1"/>
    <w:rsid w:val="0011265A"/>
    <w:rsid w:val="00116C92"/>
    <w:rsid w:val="0012352D"/>
    <w:rsid w:val="001318EE"/>
    <w:rsid w:val="001348B8"/>
    <w:rsid w:val="0014043A"/>
    <w:rsid w:val="001413A2"/>
    <w:rsid w:val="00144B7F"/>
    <w:rsid w:val="001571FE"/>
    <w:rsid w:val="001731A1"/>
    <w:rsid w:val="00173357"/>
    <w:rsid w:val="001746D9"/>
    <w:rsid w:val="00182AF0"/>
    <w:rsid w:val="001862A6"/>
    <w:rsid w:val="00197CDE"/>
    <w:rsid w:val="001A10F7"/>
    <w:rsid w:val="001A1424"/>
    <w:rsid w:val="001B187D"/>
    <w:rsid w:val="001B7499"/>
    <w:rsid w:val="001C27E0"/>
    <w:rsid w:val="001C58A9"/>
    <w:rsid w:val="001C5CFA"/>
    <w:rsid w:val="001C66F2"/>
    <w:rsid w:val="001D73A6"/>
    <w:rsid w:val="001E0A6C"/>
    <w:rsid w:val="001E618A"/>
    <w:rsid w:val="001E6A33"/>
    <w:rsid w:val="001E6BB4"/>
    <w:rsid w:val="001F4991"/>
    <w:rsid w:val="00202D89"/>
    <w:rsid w:val="00206B8D"/>
    <w:rsid w:val="002103FC"/>
    <w:rsid w:val="0021621D"/>
    <w:rsid w:val="00240F3A"/>
    <w:rsid w:val="002454C7"/>
    <w:rsid w:val="00260DE3"/>
    <w:rsid w:val="0026392A"/>
    <w:rsid w:val="002702DD"/>
    <w:rsid w:val="00272638"/>
    <w:rsid w:val="00281856"/>
    <w:rsid w:val="00284003"/>
    <w:rsid w:val="00285D6A"/>
    <w:rsid w:val="0028782C"/>
    <w:rsid w:val="0029220A"/>
    <w:rsid w:val="002A29EC"/>
    <w:rsid w:val="002A2BE0"/>
    <w:rsid w:val="002A6F98"/>
    <w:rsid w:val="002B18EC"/>
    <w:rsid w:val="002B6821"/>
    <w:rsid w:val="002C65EF"/>
    <w:rsid w:val="002D1439"/>
    <w:rsid w:val="002D5FAF"/>
    <w:rsid w:val="002D7FE0"/>
    <w:rsid w:val="002E714E"/>
    <w:rsid w:val="002E775A"/>
    <w:rsid w:val="002F2303"/>
    <w:rsid w:val="002F6E62"/>
    <w:rsid w:val="003027B3"/>
    <w:rsid w:val="00305D56"/>
    <w:rsid w:val="003071F5"/>
    <w:rsid w:val="00307FA1"/>
    <w:rsid w:val="00312DB6"/>
    <w:rsid w:val="00316FA8"/>
    <w:rsid w:val="003247E5"/>
    <w:rsid w:val="00324E62"/>
    <w:rsid w:val="003271B8"/>
    <w:rsid w:val="0033083E"/>
    <w:rsid w:val="00330AB6"/>
    <w:rsid w:val="00333AFF"/>
    <w:rsid w:val="00335E7D"/>
    <w:rsid w:val="00336758"/>
    <w:rsid w:val="00337D68"/>
    <w:rsid w:val="00350833"/>
    <w:rsid w:val="0035534B"/>
    <w:rsid w:val="00355D27"/>
    <w:rsid w:val="00360A77"/>
    <w:rsid w:val="0037254E"/>
    <w:rsid w:val="0037724C"/>
    <w:rsid w:val="00381290"/>
    <w:rsid w:val="003B3740"/>
    <w:rsid w:val="003B3FA0"/>
    <w:rsid w:val="003B4E0A"/>
    <w:rsid w:val="003C033F"/>
    <w:rsid w:val="003C1638"/>
    <w:rsid w:val="003C3FDC"/>
    <w:rsid w:val="003C447D"/>
    <w:rsid w:val="003C7CE0"/>
    <w:rsid w:val="003D2AA3"/>
    <w:rsid w:val="003D2F53"/>
    <w:rsid w:val="003D4E46"/>
    <w:rsid w:val="003E3A71"/>
    <w:rsid w:val="003F0127"/>
    <w:rsid w:val="003F44B8"/>
    <w:rsid w:val="00403CDC"/>
    <w:rsid w:val="00411393"/>
    <w:rsid w:val="00414147"/>
    <w:rsid w:val="00420187"/>
    <w:rsid w:val="00421D19"/>
    <w:rsid w:val="00422D08"/>
    <w:rsid w:val="004244F2"/>
    <w:rsid w:val="00425C05"/>
    <w:rsid w:val="004318B3"/>
    <w:rsid w:val="00434892"/>
    <w:rsid w:val="0044199F"/>
    <w:rsid w:val="00443964"/>
    <w:rsid w:val="004462A1"/>
    <w:rsid w:val="00455B4C"/>
    <w:rsid w:val="00477F5C"/>
    <w:rsid w:val="0049159C"/>
    <w:rsid w:val="00493492"/>
    <w:rsid w:val="0049425D"/>
    <w:rsid w:val="004A18F3"/>
    <w:rsid w:val="004B0036"/>
    <w:rsid w:val="004B19B1"/>
    <w:rsid w:val="004C6E3D"/>
    <w:rsid w:val="004D03F8"/>
    <w:rsid w:val="004D75CB"/>
    <w:rsid w:val="004E575D"/>
    <w:rsid w:val="004F13F0"/>
    <w:rsid w:val="005000C7"/>
    <w:rsid w:val="00500F02"/>
    <w:rsid w:val="0050220B"/>
    <w:rsid w:val="005032DD"/>
    <w:rsid w:val="00504B71"/>
    <w:rsid w:val="005054A5"/>
    <w:rsid w:val="00514818"/>
    <w:rsid w:val="005231B4"/>
    <w:rsid w:val="00527CCC"/>
    <w:rsid w:val="0053018D"/>
    <w:rsid w:val="00532C62"/>
    <w:rsid w:val="0054026A"/>
    <w:rsid w:val="00541E05"/>
    <w:rsid w:val="00546B45"/>
    <w:rsid w:val="00547317"/>
    <w:rsid w:val="0054749B"/>
    <w:rsid w:val="00560DA0"/>
    <w:rsid w:val="00561DE3"/>
    <w:rsid w:val="00573877"/>
    <w:rsid w:val="00576823"/>
    <w:rsid w:val="00577A38"/>
    <w:rsid w:val="00586E60"/>
    <w:rsid w:val="00592CCF"/>
    <w:rsid w:val="00597350"/>
    <w:rsid w:val="005A427E"/>
    <w:rsid w:val="005A5334"/>
    <w:rsid w:val="005B1183"/>
    <w:rsid w:val="005B1DFB"/>
    <w:rsid w:val="005C7CD3"/>
    <w:rsid w:val="00604241"/>
    <w:rsid w:val="00607CDE"/>
    <w:rsid w:val="00611D18"/>
    <w:rsid w:val="00620500"/>
    <w:rsid w:val="00623367"/>
    <w:rsid w:val="00624F1A"/>
    <w:rsid w:val="0062627A"/>
    <w:rsid w:val="0063176C"/>
    <w:rsid w:val="006344C3"/>
    <w:rsid w:val="0063713E"/>
    <w:rsid w:val="006422C8"/>
    <w:rsid w:val="006501B8"/>
    <w:rsid w:val="00650880"/>
    <w:rsid w:val="0065586C"/>
    <w:rsid w:val="0065705F"/>
    <w:rsid w:val="0065775B"/>
    <w:rsid w:val="0065786C"/>
    <w:rsid w:val="006615A5"/>
    <w:rsid w:val="0066536C"/>
    <w:rsid w:val="006657D4"/>
    <w:rsid w:val="00666EBD"/>
    <w:rsid w:val="00681171"/>
    <w:rsid w:val="006911E9"/>
    <w:rsid w:val="0069134D"/>
    <w:rsid w:val="006927F9"/>
    <w:rsid w:val="006A23ED"/>
    <w:rsid w:val="006A7E20"/>
    <w:rsid w:val="006B1084"/>
    <w:rsid w:val="006B7760"/>
    <w:rsid w:val="006C1B62"/>
    <w:rsid w:val="006C3C0C"/>
    <w:rsid w:val="006C6668"/>
    <w:rsid w:val="006D6043"/>
    <w:rsid w:val="006E137F"/>
    <w:rsid w:val="006E7D34"/>
    <w:rsid w:val="006F45B5"/>
    <w:rsid w:val="006F4744"/>
    <w:rsid w:val="006F60CE"/>
    <w:rsid w:val="00703214"/>
    <w:rsid w:val="007133D3"/>
    <w:rsid w:val="007170B4"/>
    <w:rsid w:val="00723163"/>
    <w:rsid w:val="00723D6F"/>
    <w:rsid w:val="00725078"/>
    <w:rsid w:val="00730925"/>
    <w:rsid w:val="00741FFE"/>
    <w:rsid w:val="00754843"/>
    <w:rsid w:val="00755003"/>
    <w:rsid w:val="0076142C"/>
    <w:rsid w:val="0077134B"/>
    <w:rsid w:val="00776447"/>
    <w:rsid w:val="007831F1"/>
    <w:rsid w:val="00784409"/>
    <w:rsid w:val="007967A6"/>
    <w:rsid w:val="007A05C6"/>
    <w:rsid w:val="007A1428"/>
    <w:rsid w:val="007A498D"/>
    <w:rsid w:val="007B36B0"/>
    <w:rsid w:val="007D2BEF"/>
    <w:rsid w:val="007E11B5"/>
    <w:rsid w:val="007E3A06"/>
    <w:rsid w:val="007E4BC3"/>
    <w:rsid w:val="007F0349"/>
    <w:rsid w:val="007F0DCC"/>
    <w:rsid w:val="008021F1"/>
    <w:rsid w:val="00805169"/>
    <w:rsid w:val="008065B6"/>
    <w:rsid w:val="0081349C"/>
    <w:rsid w:val="008170D9"/>
    <w:rsid w:val="008256FB"/>
    <w:rsid w:val="00827D16"/>
    <w:rsid w:val="00836384"/>
    <w:rsid w:val="0084318E"/>
    <w:rsid w:val="00852EFC"/>
    <w:rsid w:val="00857EF0"/>
    <w:rsid w:val="00867671"/>
    <w:rsid w:val="00872A0F"/>
    <w:rsid w:val="008748D8"/>
    <w:rsid w:val="00887CB6"/>
    <w:rsid w:val="008973F7"/>
    <w:rsid w:val="008A7AE5"/>
    <w:rsid w:val="008B6334"/>
    <w:rsid w:val="008C22AD"/>
    <w:rsid w:val="008C3F1F"/>
    <w:rsid w:val="008D101E"/>
    <w:rsid w:val="008D34B2"/>
    <w:rsid w:val="008E3D99"/>
    <w:rsid w:val="008E4CDC"/>
    <w:rsid w:val="008F7A78"/>
    <w:rsid w:val="009038DF"/>
    <w:rsid w:val="00904A9A"/>
    <w:rsid w:val="00910CB6"/>
    <w:rsid w:val="00921D58"/>
    <w:rsid w:val="00922FCB"/>
    <w:rsid w:val="00925B4F"/>
    <w:rsid w:val="00935E37"/>
    <w:rsid w:val="00936B30"/>
    <w:rsid w:val="00943535"/>
    <w:rsid w:val="0094611A"/>
    <w:rsid w:val="00947AED"/>
    <w:rsid w:val="009514E9"/>
    <w:rsid w:val="0095435B"/>
    <w:rsid w:val="0095609D"/>
    <w:rsid w:val="009649CB"/>
    <w:rsid w:val="0096623F"/>
    <w:rsid w:val="00966488"/>
    <w:rsid w:val="0096658C"/>
    <w:rsid w:val="009669EB"/>
    <w:rsid w:val="00970B62"/>
    <w:rsid w:val="00981CB0"/>
    <w:rsid w:val="009821FA"/>
    <w:rsid w:val="00990604"/>
    <w:rsid w:val="00997D8F"/>
    <w:rsid w:val="009A3D45"/>
    <w:rsid w:val="009B0849"/>
    <w:rsid w:val="009C4B8F"/>
    <w:rsid w:val="009C584F"/>
    <w:rsid w:val="009E2718"/>
    <w:rsid w:val="009F2744"/>
    <w:rsid w:val="00A052FF"/>
    <w:rsid w:val="00A10ECA"/>
    <w:rsid w:val="00A153DB"/>
    <w:rsid w:val="00A23422"/>
    <w:rsid w:val="00A33D1D"/>
    <w:rsid w:val="00A36688"/>
    <w:rsid w:val="00A36721"/>
    <w:rsid w:val="00A4123D"/>
    <w:rsid w:val="00A41E62"/>
    <w:rsid w:val="00A45A9E"/>
    <w:rsid w:val="00A47AD1"/>
    <w:rsid w:val="00A60ABF"/>
    <w:rsid w:val="00A701AB"/>
    <w:rsid w:val="00A71C8B"/>
    <w:rsid w:val="00A73929"/>
    <w:rsid w:val="00A73F6B"/>
    <w:rsid w:val="00A8119A"/>
    <w:rsid w:val="00AA6DFB"/>
    <w:rsid w:val="00AB2446"/>
    <w:rsid w:val="00AB25AB"/>
    <w:rsid w:val="00AB59D3"/>
    <w:rsid w:val="00AC2B4E"/>
    <w:rsid w:val="00AC634E"/>
    <w:rsid w:val="00AE035A"/>
    <w:rsid w:val="00AE7BD7"/>
    <w:rsid w:val="00AF0195"/>
    <w:rsid w:val="00B016F1"/>
    <w:rsid w:val="00B20BC1"/>
    <w:rsid w:val="00B21191"/>
    <w:rsid w:val="00B25D78"/>
    <w:rsid w:val="00B304AF"/>
    <w:rsid w:val="00B333ED"/>
    <w:rsid w:val="00B35F34"/>
    <w:rsid w:val="00B537EB"/>
    <w:rsid w:val="00B6714A"/>
    <w:rsid w:val="00B72521"/>
    <w:rsid w:val="00B72D8A"/>
    <w:rsid w:val="00B81E60"/>
    <w:rsid w:val="00B82111"/>
    <w:rsid w:val="00B90A0C"/>
    <w:rsid w:val="00B92715"/>
    <w:rsid w:val="00B96549"/>
    <w:rsid w:val="00B97A11"/>
    <w:rsid w:val="00BA3F36"/>
    <w:rsid w:val="00BB11DC"/>
    <w:rsid w:val="00BD47B2"/>
    <w:rsid w:val="00BD5091"/>
    <w:rsid w:val="00BD6CBD"/>
    <w:rsid w:val="00BE7261"/>
    <w:rsid w:val="00BF64BC"/>
    <w:rsid w:val="00C16182"/>
    <w:rsid w:val="00C21693"/>
    <w:rsid w:val="00C258DA"/>
    <w:rsid w:val="00C27A0C"/>
    <w:rsid w:val="00C40761"/>
    <w:rsid w:val="00C524A9"/>
    <w:rsid w:val="00C5655A"/>
    <w:rsid w:val="00C60821"/>
    <w:rsid w:val="00C61275"/>
    <w:rsid w:val="00C64FEC"/>
    <w:rsid w:val="00C717FA"/>
    <w:rsid w:val="00C74035"/>
    <w:rsid w:val="00C80CDA"/>
    <w:rsid w:val="00C81EA3"/>
    <w:rsid w:val="00C90011"/>
    <w:rsid w:val="00C92550"/>
    <w:rsid w:val="00C92A3A"/>
    <w:rsid w:val="00C978B9"/>
    <w:rsid w:val="00CA0ECC"/>
    <w:rsid w:val="00CA6D70"/>
    <w:rsid w:val="00CB191A"/>
    <w:rsid w:val="00CB1B88"/>
    <w:rsid w:val="00CB3B8D"/>
    <w:rsid w:val="00CB6714"/>
    <w:rsid w:val="00CC2B16"/>
    <w:rsid w:val="00CD0DA5"/>
    <w:rsid w:val="00CD151E"/>
    <w:rsid w:val="00CD709D"/>
    <w:rsid w:val="00D134FF"/>
    <w:rsid w:val="00D139D7"/>
    <w:rsid w:val="00D20695"/>
    <w:rsid w:val="00D32555"/>
    <w:rsid w:val="00D334C8"/>
    <w:rsid w:val="00D52B74"/>
    <w:rsid w:val="00D63D39"/>
    <w:rsid w:val="00D63EC5"/>
    <w:rsid w:val="00D876CC"/>
    <w:rsid w:val="00D87946"/>
    <w:rsid w:val="00DA6505"/>
    <w:rsid w:val="00DB1507"/>
    <w:rsid w:val="00DB2F93"/>
    <w:rsid w:val="00DB5519"/>
    <w:rsid w:val="00DC40C0"/>
    <w:rsid w:val="00DD0C3A"/>
    <w:rsid w:val="00DE4865"/>
    <w:rsid w:val="00E01A78"/>
    <w:rsid w:val="00E10820"/>
    <w:rsid w:val="00E1345E"/>
    <w:rsid w:val="00E13F64"/>
    <w:rsid w:val="00E15948"/>
    <w:rsid w:val="00E210FC"/>
    <w:rsid w:val="00E26804"/>
    <w:rsid w:val="00E328EE"/>
    <w:rsid w:val="00E410F1"/>
    <w:rsid w:val="00E416DF"/>
    <w:rsid w:val="00E4230F"/>
    <w:rsid w:val="00E50FC0"/>
    <w:rsid w:val="00E536FA"/>
    <w:rsid w:val="00E567CB"/>
    <w:rsid w:val="00E614DD"/>
    <w:rsid w:val="00E635C4"/>
    <w:rsid w:val="00E650EA"/>
    <w:rsid w:val="00E6716E"/>
    <w:rsid w:val="00E71B1D"/>
    <w:rsid w:val="00E728C3"/>
    <w:rsid w:val="00E936FD"/>
    <w:rsid w:val="00EA0202"/>
    <w:rsid w:val="00EA119B"/>
    <w:rsid w:val="00EA1846"/>
    <w:rsid w:val="00EA3DA0"/>
    <w:rsid w:val="00EA5385"/>
    <w:rsid w:val="00EA5C01"/>
    <w:rsid w:val="00EB0F50"/>
    <w:rsid w:val="00EB2A55"/>
    <w:rsid w:val="00EC3B97"/>
    <w:rsid w:val="00ED2F8E"/>
    <w:rsid w:val="00EE0501"/>
    <w:rsid w:val="00EE6225"/>
    <w:rsid w:val="00EE68B2"/>
    <w:rsid w:val="00EF44B0"/>
    <w:rsid w:val="00F10D54"/>
    <w:rsid w:val="00F113C7"/>
    <w:rsid w:val="00F12F99"/>
    <w:rsid w:val="00F2094B"/>
    <w:rsid w:val="00F40869"/>
    <w:rsid w:val="00F42D05"/>
    <w:rsid w:val="00F44E02"/>
    <w:rsid w:val="00F45B35"/>
    <w:rsid w:val="00F4673E"/>
    <w:rsid w:val="00F6146F"/>
    <w:rsid w:val="00F70CD5"/>
    <w:rsid w:val="00F8070C"/>
    <w:rsid w:val="00F8256D"/>
    <w:rsid w:val="00F8588A"/>
    <w:rsid w:val="00F8776D"/>
    <w:rsid w:val="00FB7544"/>
    <w:rsid w:val="00FC6855"/>
    <w:rsid w:val="00FD056B"/>
    <w:rsid w:val="00FD4F8E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19DFD3"/>
  <w15:chartTrackingRefBased/>
  <w15:docId w15:val="{F6DDD5DB-1901-45BE-B1C8-7C565025F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  <w:style w:type="character" w:styleId="af1">
    <w:name w:val="Unresolved Mention"/>
    <w:basedOn w:val="a1"/>
    <w:uiPriority w:val="99"/>
    <w:semiHidden/>
    <w:unhideWhenUsed/>
    <w:rsid w:val="00EC3B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DCF8A-FDBC-4427-AAC3-40F34EF5B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218</Words>
  <Characters>1249</Characters>
  <Application>Microsoft Office Word</Application>
  <DocSecurity>0</DocSecurity>
  <Lines>10</Lines>
  <Paragraphs>2</Paragraphs>
  <ScaleCrop>false</ScaleCrop>
  <Company>Kaohsiung City Government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9</cp:revision>
  <dcterms:created xsi:type="dcterms:W3CDTF">2023-02-16T03:14:00Z</dcterms:created>
  <dcterms:modified xsi:type="dcterms:W3CDTF">2026-05-25T08:43:00Z</dcterms:modified>
</cp:coreProperties>
</file>