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2E123D" w14:paraId="7934D075" w14:textId="77777777" w:rsidTr="007967A6">
        <w:trPr>
          <w:trHeight w:val="13038"/>
        </w:trPr>
        <w:tc>
          <w:tcPr>
            <w:tcW w:w="10152" w:type="dxa"/>
          </w:tcPr>
          <w:p w14:paraId="63994672" w14:textId="77777777" w:rsidR="005B1183" w:rsidRPr="002E123D" w:rsidRDefault="005B1183" w:rsidP="00EF44B0">
            <w:pPr>
              <w:spacing w:line="360" w:lineRule="exact"/>
              <w:jc w:val="center"/>
              <w:rPr>
                <w:rFonts w:hAnsi="標楷體"/>
                <w:b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b/>
                <w:color w:val="000000"/>
                <w:sz w:val="28"/>
                <w:szCs w:val="28"/>
              </w:rPr>
              <w:t>統計資料背景說明</w:t>
            </w:r>
          </w:p>
          <w:p w14:paraId="0A305C35" w14:textId="77777777" w:rsidR="00CD0DA5" w:rsidRPr="002E123D" w:rsidRDefault="005B1183" w:rsidP="00EF44B0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資料種類</w:t>
            </w:r>
            <w:r w:rsidR="00CD0DA5" w:rsidRPr="002E123D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E650EA" w:rsidRPr="002E123D">
              <w:rPr>
                <w:rFonts w:hAnsi="標楷體" w:hint="eastAsia"/>
                <w:color w:val="000000"/>
                <w:sz w:val="28"/>
                <w:szCs w:val="28"/>
              </w:rPr>
              <w:t>社會</w:t>
            </w:r>
            <w:r w:rsidR="00403CDC" w:rsidRPr="002E123D">
              <w:rPr>
                <w:rFonts w:hAnsi="標楷體" w:hint="eastAsia"/>
                <w:color w:val="000000"/>
                <w:sz w:val="28"/>
                <w:szCs w:val="28"/>
              </w:rPr>
              <w:t>福利</w:t>
            </w:r>
            <w:r w:rsidR="00023556" w:rsidRPr="002E123D">
              <w:rPr>
                <w:rFonts w:hAnsi="標楷體" w:hint="eastAsia"/>
                <w:color w:val="000000"/>
                <w:sz w:val="28"/>
                <w:szCs w:val="28"/>
              </w:rPr>
              <w:t>服務</w:t>
            </w:r>
            <w:r w:rsidR="00DB2F93" w:rsidRPr="002E123D">
              <w:rPr>
                <w:rFonts w:hAnsi="標楷體" w:hint="eastAsia"/>
                <w:color w:val="000000"/>
                <w:sz w:val="28"/>
                <w:szCs w:val="28"/>
              </w:rPr>
              <w:t>統計</w:t>
            </w:r>
          </w:p>
          <w:p w14:paraId="7C4E1A18" w14:textId="77777777" w:rsidR="005B1183" w:rsidRPr="002E123D" w:rsidRDefault="00CD0DA5" w:rsidP="00EF44B0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資料</w:t>
            </w:r>
            <w:r w:rsidR="005B1183" w:rsidRPr="002E123D">
              <w:rPr>
                <w:rFonts w:hAnsi="標楷體" w:hint="eastAsia"/>
                <w:color w:val="000000"/>
                <w:sz w:val="28"/>
                <w:szCs w:val="28"/>
              </w:rPr>
              <w:t>項目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CD1313" w:rsidRPr="002E123D">
              <w:rPr>
                <w:rFonts w:hAnsi="標楷體" w:hint="eastAsia"/>
                <w:color w:val="000000"/>
                <w:sz w:val="28"/>
                <w:szCs w:val="28"/>
              </w:rPr>
              <w:t>桃園市身心障礙者人數</w:t>
            </w:r>
          </w:p>
          <w:p w14:paraId="5B4BF770" w14:textId="77777777" w:rsidR="005B1183" w:rsidRPr="002E123D" w:rsidRDefault="00514818" w:rsidP="00EF44B0">
            <w:pPr>
              <w:spacing w:line="360" w:lineRule="exac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一、</w:t>
            </w:r>
            <w:r w:rsidR="005B1183" w:rsidRPr="002E123D">
              <w:rPr>
                <w:rFonts w:hAnsi="標楷體" w:hint="eastAsia"/>
                <w:color w:val="000000"/>
                <w:sz w:val="28"/>
                <w:szCs w:val="28"/>
              </w:rPr>
              <w:t>發布及編製機關單位</w:t>
            </w:r>
          </w:p>
          <w:p w14:paraId="0C60731C" w14:textId="77777777" w:rsidR="005B1183" w:rsidRPr="002E123D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＊發布機關、單位：</w:t>
            </w:r>
            <w:r w:rsidR="0077134B" w:rsidRPr="002E123D">
              <w:rPr>
                <w:rFonts w:hAnsi="標楷體" w:hint="eastAsia"/>
                <w:color w:val="000000"/>
                <w:sz w:val="28"/>
                <w:szCs w:val="28"/>
              </w:rPr>
              <w:t>桃園</w:t>
            </w:r>
            <w:r w:rsidR="009B0849" w:rsidRPr="002E123D">
              <w:rPr>
                <w:rFonts w:hAnsi="標楷體" w:hint="eastAsia"/>
                <w:color w:val="000000"/>
                <w:sz w:val="28"/>
                <w:szCs w:val="28"/>
              </w:rPr>
              <w:t>市</w:t>
            </w:r>
            <w:r w:rsidR="0077134B" w:rsidRPr="002E123D">
              <w:rPr>
                <w:rFonts w:hAnsi="標楷體" w:hint="eastAsia"/>
                <w:color w:val="000000"/>
                <w:sz w:val="28"/>
                <w:szCs w:val="28"/>
              </w:rPr>
              <w:t>政府社會局</w:t>
            </w:r>
            <w:r w:rsidR="00921D58" w:rsidRPr="002E123D">
              <w:rPr>
                <w:rFonts w:hAnsi="標楷體" w:hint="eastAsia"/>
                <w:color w:val="000000"/>
                <w:sz w:val="28"/>
                <w:szCs w:val="28"/>
              </w:rPr>
              <w:t>會計室</w:t>
            </w:r>
          </w:p>
          <w:p w14:paraId="6B2CB077" w14:textId="77777777" w:rsidR="005B1183" w:rsidRPr="002E123D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＊編製單位：</w:t>
            </w:r>
            <w:r w:rsidR="005231B4" w:rsidRPr="002E123D">
              <w:rPr>
                <w:rFonts w:hAnsi="標楷體" w:hint="eastAsia"/>
                <w:color w:val="000000"/>
                <w:sz w:val="28"/>
                <w:szCs w:val="28"/>
              </w:rPr>
              <w:t>桃園市</w:t>
            </w:r>
            <w:r w:rsidR="004244F2" w:rsidRPr="002E123D">
              <w:rPr>
                <w:rFonts w:hAnsi="標楷體" w:hint="eastAsia"/>
                <w:color w:val="000000"/>
                <w:sz w:val="28"/>
                <w:szCs w:val="28"/>
              </w:rPr>
              <w:t>政府社會局</w:t>
            </w:r>
            <w:r w:rsidR="00966488" w:rsidRPr="002E123D">
              <w:rPr>
                <w:rFonts w:hAnsi="標楷體" w:hint="eastAsia"/>
                <w:color w:val="000000"/>
                <w:sz w:val="28"/>
                <w:szCs w:val="28"/>
              </w:rPr>
              <w:t>身心障礙</w:t>
            </w:r>
            <w:r w:rsidR="00981CB0" w:rsidRPr="002E123D">
              <w:rPr>
                <w:rFonts w:hAnsi="標楷體" w:hint="eastAsia"/>
                <w:color w:val="000000"/>
                <w:sz w:val="28"/>
                <w:szCs w:val="28"/>
              </w:rPr>
              <w:t>福利科</w:t>
            </w:r>
          </w:p>
          <w:p w14:paraId="325B54F8" w14:textId="77777777" w:rsidR="00FF0DEC" w:rsidRPr="00FF0DEC" w:rsidRDefault="00FF0DEC" w:rsidP="00FF0DEC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FF0DEC">
              <w:rPr>
                <w:rFonts w:hAnsi="標楷體" w:hint="eastAsia"/>
                <w:color w:val="000000"/>
                <w:sz w:val="28"/>
                <w:szCs w:val="28"/>
              </w:rPr>
              <w:t>＊聯絡電話：(03)3322101#6444</w:t>
            </w:r>
          </w:p>
          <w:p w14:paraId="74D76982" w14:textId="77777777" w:rsidR="00FF0DEC" w:rsidRPr="00FF0DEC" w:rsidRDefault="00FF0DEC" w:rsidP="00FF0DEC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FF0DEC">
              <w:rPr>
                <w:rFonts w:hAnsi="標楷體" w:hint="eastAsia"/>
                <w:color w:val="000000"/>
                <w:sz w:val="28"/>
                <w:szCs w:val="28"/>
              </w:rPr>
              <w:t>＊傳真：(03)3348721</w:t>
            </w:r>
          </w:p>
          <w:p w14:paraId="11F7250F" w14:textId="60223662" w:rsidR="005B1183" w:rsidRPr="002E123D" w:rsidRDefault="00FF0DEC" w:rsidP="00FF0DEC">
            <w:pPr>
              <w:spacing w:line="360" w:lineRule="exact"/>
              <w:ind w:left="720" w:hanging="42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FF0DEC">
              <w:rPr>
                <w:rFonts w:hAnsi="標楷體" w:hint="eastAsia"/>
                <w:color w:val="000000"/>
                <w:sz w:val="28"/>
                <w:szCs w:val="28"/>
              </w:rPr>
              <w:t>＊電子信箱：</w:t>
            </w:r>
            <w:r w:rsidR="00006550">
              <w:rPr>
                <w:rFonts w:hAnsi="標楷體" w:hint="eastAsia"/>
                <w:sz w:val="28"/>
                <w:szCs w:val="28"/>
              </w:rPr>
              <w:t>10025558@mail.tycg.gov.tw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1555DEE" w14:textId="77777777" w:rsidR="005B1183" w:rsidRPr="002E123D" w:rsidRDefault="005B1183" w:rsidP="00EF44B0">
            <w:pPr>
              <w:spacing w:line="360" w:lineRule="exact"/>
              <w:ind w:left="540" w:hanging="54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二、發布形式</w:t>
            </w:r>
          </w:p>
          <w:p w14:paraId="5301571D" w14:textId="77777777" w:rsidR="009A3D45" w:rsidRPr="002E123D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＊口頭：</w:t>
            </w:r>
          </w:p>
          <w:p w14:paraId="7577E3B3" w14:textId="77777777" w:rsidR="009A3D45" w:rsidRPr="002E123D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( )記者會或說明會</w:t>
            </w:r>
          </w:p>
          <w:p w14:paraId="13674703" w14:textId="77777777" w:rsidR="009A3D45" w:rsidRPr="002E123D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＊書面：</w:t>
            </w:r>
          </w:p>
          <w:p w14:paraId="7C1BF0AA" w14:textId="77777777" w:rsidR="009A3D45" w:rsidRPr="002E123D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( )新聞稿   (</w:t>
            </w:r>
            <w:r w:rsidR="00EF52FB" w:rsidRPr="002E123D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)報表   ( )書刊，刊名：</w:t>
            </w:r>
          </w:p>
          <w:p w14:paraId="56EC9AE6" w14:textId="77777777" w:rsidR="009A3D45" w:rsidRPr="002E123D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＊電子媒體：</w:t>
            </w:r>
          </w:p>
          <w:p w14:paraId="4DFF4E2F" w14:textId="77777777" w:rsidR="009A3D45" w:rsidRPr="002E123D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="00553259" w:rsidRPr="002E123D">
              <w:rPr>
                <w:rFonts w:hAnsi="標楷體"/>
                <w:color w:val="000000"/>
                <w:sz w:val="28"/>
                <w:szCs w:val="28"/>
              </w:rPr>
              <w:t xml:space="preserve"> 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)線上書刊及資料庫，</w:t>
            </w:r>
          </w:p>
          <w:p w14:paraId="566738BD" w14:textId="77777777" w:rsidR="009A3D45" w:rsidRPr="002E123D" w:rsidRDefault="009A3D45" w:rsidP="00EF44B0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網址：</w:t>
            </w:r>
          </w:p>
          <w:p w14:paraId="50F8986E" w14:textId="77777777" w:rsidR="009A3D45" w:rsidRPr="002E123D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( )磁片   ( )光碟片   (</w:t>
            </w:r>
            <w:r w:rsidR="00EF52FB" w:rsidRPr="002E123D">
              <w:rPr>
                <w:rFonts w:hAnsi="標楷體"/>
                <w:b/>
                <w:color w:val="000000"/>
                <w:sz w:val="28"/>
                <w:szCs w:val="28"/>
              </w:rPr>
              <w:t>√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)其他</w:t>
            </w:r>
          </w:p>
          <w:p w14:paraId="6BFC91C5" w14:textId="77777777" w:rsidR="00EF52FB" w:rsidRPr="002E123D" w:rsidRDefault="00EF52FB" w:rsidP="00EF52FB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Open Document File (odf)、Portable Document Format (pdf) 或Excel檔案。</w:t>
            </w:r>
          </w:p>
          <w:p w14:paraId="53711C4A" w14:textId="77777777" w:rsidR="005B1183" w:rsidRPr="002E123D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三、資料範圍、週期及時效</w:t>
            </w:r>
          </w:p>
          <w:p w14:paraId="3557281D" w14:textId="77777777" w:rsidR="00AA42A3" w:rsidRPr="002E123D" w:rsidRDefault="005B1183" w:rsidP="00951E9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＊統計地區範圍及對象：</w:t>
            </w:r>
            <w:r w:rsidR="00AA42A3" w:rsidRPr="002E123D">
              <w:rPr>
                <w:rFonts w:hAnsi="標楷體" w:hint="eastAsia"/>
                <w:color w:val="000000"/>
                <w:sz w:val="28"/>
                <w:szCs w:val="28"/>
              </w:rPr>
              <w:t>凡本市民眾依據「身心障礙者權益保障法」第5條規定，經鑑定並領有身心障礙證明之人口，均為統計對象。</w:t>
            </w:r>
          </w:p>
          <w:p w14:paraId="6BAAA338" w14:textId="77777777" w:rsidR="00730925" w:rsidRPr="002E123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＊統計標準時間：</w:t>
            </w:r>
            <w:r w:rsidR="00CD1313" w:rsidRPr="002E123D">
              <w:rPr>
                <w:rFonts w:hAnsi="標楷體" w:hint="eastAsia"/>
                <w:color w:val="000000"/>
                <w:sz w:val="28"/>
                <w:szCs w:val="28"/>
              </w:rPr>
              <w:t>以3月底、6月底、9月底、12月底之事實為準</w:t>
            </w:r>
            <w:r w:rsidR="005B1DFB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0C448E83" w14:textId="77777777" w:rsidR="005B1183" w:rsidRPr="002E123D" w:rsidRDefault="005B1183" w:rsidP="00E6103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＊統計項目定義：</w:t>
            </w:r>
          </w:p>
          <w:p w14:paraId="174942A2" w14:textId="77777777" w:rsidR="00057D05" w:rsidRPr="00057D05" w:rsidRDefault="00057D05" w:rsidP="00057D05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55" w:left="1080" w:hangingChars="167" w:hanging="468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(一)身心障礙者人數：係指依「</w:t>
            </w:r>
            <w:r w:rsidRPr="00057D05">
              <w:rPr>
                <w:rFonts w:hint="eastAsia"/>
                <w:sz w:val="28"/>
                <w:szCs w:val="28"/>
              </w:rPr>
              <w:t>身心障礙者權益保障法</w:t>
            </w:r>
            <w:r w:rsidRPr="00057D05">
              <w:rPr>
                <w:rFonts w:hAnsi="標楷體" w:hint="eastAsia"/>
                <w:sz w:val="28"/>
                <w:szCs w:val="28"/>
              </w:rPr>
              <w:t>」第5條規定，經鑑定並領有身心障礙證明之人數</w:t>
            </w:r>
            <w:r w:rsidRPr="00057D05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  <w:p w14:paraId="708DFD77" w14:textId="77777777" w:rsidR="00057D05" w:rsidRPr="00057D05" w:rsidRDefault="00057D05" w:rsidP="00057D05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432" w:left="1320" w:hangingChars="101" w:hanging="283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1.(報表一)：本表係統計按身心障礙證明上註記之ICD診斷編碼對應之舊制障礙類別之人數；跨舊制障礙類別人數填列於「</w:t>
            </w:r>
            <w:r w:rsidRPr="00057D05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多重障礙</w:t>
            </w:r>
            <w:r w:rsidRPr="00057D05">
              <w:rPr>
                <w:rFonts w:hAnsi="標楷體" w:hint="eastAsia"/>
                <w:sz w:val="28"/>
                <w:szCs w:val="28"/>
              </w:rPr>
              <w:t>」一欄。</w:t>
            </w:r>
          </w:p>
          <w:p w14:paraId="1241BC6A" w14:textId="77777777" w:rsidR="00057D05" w:rsidRPr="00057D05" w:rsidRDefault="00057D05" w:rsidP="00057D05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432" w:left="1320" w:hangingChars="101" w:hanging="283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2.(報表二)：本表係統計按身心障礙證明上註記之新制I</w:t>
            </w:r>
            <w:r w:rsidRPr="00057D05">
              <w:rPr>
                <w:rFonts w:hAnsi="標楷體"/>
                <w:sz w:val="28"/>
                <w:szCs w:val="28"/>
              </w:rPr>
              <w:t>CF</w:t>
            </w:r>
            <w:r w:rsidRPr="00057D05">
              <w:rPr>
                <w:rFonts w:hAnsi="標楷體" w:hint="eastAsia"/>
                <w:sz w:val="28"/>
                <w:szCs w:val="28"/>
              </w:rPr>
              <w:t>障礙類別之人數；各類別均統計僅該單一類別之人數；跨障礙類別人數填列於「</w:t>
            </w:r>
            <w:r w:rsidRPr="00057D05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跨兩類別以上</w:t>
            </w:r>
            <w:r w:rsidRPr="00057D05">
              <w:rPr>
                <w:rFonts w:hAnsi="標楷體" w:hint="eastAsia"/>
                <w:sz w:val="28"/>
                <w:szCs w:val="28"/>
              </w:rPr>
              <w:t>」一欄。</w:t>
            </w:r>
          </w:p>
          <w:p w14:paraId="7EE5DD7C" w14:textId="77777777" w:rsidR="00057D05" w:rsidRPr="00057D05" w:rsidRDefault="00057D05" w:rsidP="00057D05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432" w:left="1320" w:hangingChars="101" w:hanging="283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3.(報表三)：本表係統計按身心障礙證明上註記之新制I</w:t>
            </w:r>
            <w:r w:rsidRPr="00057D05">
              <w:rPr>
                <w:rFonts w:hAnsi="標楷體"/>
                <w:sz w:val="28"/>
                <w:szCs w:val="28"/>
              </w:rPr>
              <w:t>CF</w:t>
            </w:r>
            <w:r w:rsidRPr="00057D05">
              <w:rPr>
                <w:rFonts w:hAnsi="標楷體" w:hint="eastAsia"/>
                <w:sz w:val="28"/>
                <w:szCs w:val="28"/>
              </w:rPr>
              <w:t>障礙類別之人數，若有跨障礙類別時，則同時計列，故總計為重複之人次。</w:t>
            </w:r>
          </w:p>
          <w:p w14:paraId="536ED9FA" w14:textId="5A57B1F0" w:rsidR="00057D05" w:rsidRPr="00057D05" w:rsidRDefault="00057D05" w:rsidP="00057D05">
            <w:pPr>
              <w:snapToGrid w:val="0"/>
              <w:spacing w:line="400" w:lineRule="exact"/>
              <w:ind w:leftChars="255" w:left="1080" w:hangingChars="167" w:hanging="468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(二)障礙等級別：係指依「身心障礙等級」所核列之障礙等級。</w:t>
            </w:r>
          </w:p>
          <w:p w14:paraId="5EAD3671" w14:textId="77777777" w:rsidR="00057D05" w:rsidRPr="00057D05" w:rsidRDefault="00057D05" w:rsidP="00057D05">
            <w:pPr>
              <w:snapToGrid w:val="0"/>
              <w:spacing w:line="400" w:lineRule="exact"/>
              <w:ind w:leftChars="255" w:left="1080" w:hangingChars="167" w:hanging="468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(三)</w:t>
            </w:r>
            <w:r w:rsidRPr="00057D05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跨兩類別以上</w:t>
            </w:r>
            <w:r w:rsidRPr="00057D05">
              <w:rPr>
                <w:rFonts w:hAnsi="標楷體" w:hint="eastAsia"/>
                <w:sz w:val="28"/>
                <w:szCs w:val="28"/>
              </w:rPr>
              <w:t>：係指身心障礙證明障礙類別欄記載兩類別以上之身心障礙者。</w:t>
            </w:r>
          </w:p>
          <w:p w14:paraId="360E7919" w14:textId="77777777" w:rsidR="00057D05" w:rsidRPr="00057D05" w:rsidRDefault="00057D05" w:rsidP="00057D05">
            <w:pPr>
              <w:snapToGrid w:val="0"/>
              <w:spacing w:line="400" w:lineRule="exact"/>
              <w:ind w:leftChars="255" w:left="1080" w:hangingChars="167" w:hanging="468"/>
              <w:rPr>
                <w:rFonts w:hAnsi="標楷體"/>
                <w:sz w:val="28"/>
                <w:szCs w:val="28"/>
              </w:rPr>
            </w:pPr>
            <w:r w:rsidRPr="00057D05">
              <w:rPr>
                <w:rFonts w:hAnsi="標楷體" w:hint="eastAsia"/>
                <w:sz w:val="28"/>
                <w:szCs w:val="28"/>
              </w:rPr>
              <w:t>(四)「</w:t>
            </w:r>
            <w:r w:rsidRPr="00057D05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其他(含舊制轉換新制暫無法歸類)</w:t>
            </w:r>
            <w:r w:rsidRPr="00057D05">
              <w:rPr>
                <w:rFonts w:hAnsi="標楷體" w:hint="eastAsia"/>
                <w:sz w:val="28"/>
                <w:szCs w:val="28"/>
              </w:rPr>
              <w:t>」</w:t>
            </w:r>
            <w:r w:rsidRPr="00057D05">
              <w:rPr>
                <w:rFonts w:ascii="全字庫正宋體" w:eastAsia="全字庫正宋體" w:hAnsi="全字庫正宋體" w:cs="全字庫正宋體" w:hint="eastAsia"/>
                <w:sz w:val="28"/>
                <w:szCs w:val="28"/>
              </w:rPr>
              <w:t>：</w:t>
            </w:r>
            <w:r w:rsidRPr="00057D05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係指無法歸類於新制法定1～8類者，其中包括舊制轉換新制暫無法歸類者</w:t>
            </w:r>
            <w:r w:rsidRPr="00057D0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A70AF1" w14:textId="77777777" w:rsidR="0029220A" w:rsidRPr="002E123D" w:rsidRDefault="005B1183" w:rsidP="00E6103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lastRenderedPageBreak/>
              <w:t>＊統計單位：</w:t>
            </w:r>
            <w:r w:rsidR="0005374C" w:rsidRPr="002E123D">
              <w:rPr>
                <w:rFonts w:hAnsi="標楷體" w:hint="eastAsia"/>
                <w:color w:val="000000"/>
                <w:sz w:val="28"/>
                <w:szCs w:val="28"/>
              </w:rPr>
              <w:t>人</w:t>
            </w:r>
            <w:r w:rsidR="00444E83" w:rsidRPr="002E123D">
              <w:rPr>
                <w:rFonts w:hAnsi="標楷體" w:hint="eastAsia"/>
                <w:color w:val="000000"/>
                <w:sz w:val="28"/>
                <w:szCs w:val="28"/>
              </w:rPr>
              <w:t>、人次</w:t>
            </w:r>
            <w:r w:rsidR="000C72AC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6D5B9604" w14:textId="77777777" w:rsidR="002E79BB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kern w:val="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＊統計分類：</w:t>
            </w:r>
            <w:r w:rsidR="00AA42A3" w:rsidRPr="002E123D">
              <w:rPr>
                <w:rFonts w:hAnsi="標楷體" w:hint="eastAsia"/>
                <w:color w:val="000000"/>
                <w:kern w:val="0"/>
                <w:sz w:val="28"/>
                <w:szCs w:val="28"/>
              </w:rPr>
              <w:t>橫項依「鄉鎮市區別」及「障礙等級別」分；縱項依「障礙類別」及「性別」分。</w:t>
            </w:r>
          </w:p>
          <w:p w14:paraId="6D9708D1" w14:textId="77777777" w:rsidR="005B1183" w:rsidRPr="002E123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＊發布週期</w:t>
            </w:r>
            <w:r w:rsidR="000C72AC" w:rsidRPr="002E123D">
              <w:rPr>
                <w:rFonts w:hAnsi="標楷體" w:hint="eastAsia"/>
                <w:color w:val="000000"/>
                <w:sz w:val="28"/>
                <w:szCs w:val="28"/>
              </w:rPr>
              <w:t>(指資料編製或產生之頻率，如月、季、年等)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9649CB" w:rsidRPr="002E123D">
              <w:rPr>
                <w:rFonts w:hAnsi="標楷體" w:hint="eastAsia"/>
                <w:color w:val="000000"/>
                <w:sz w:val="28"/>
                <w:szCs w:val="28"/>
              </w:rPr>
              <w:t>季</w:t>
            </w:r>
            <w:r w:rsidR="003F44B8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563A3362" w14:textId="2B22FF8A" w:rsidR="005B1183" w:rsidRPr="00F7080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＊時效</w:t>
            </w:r>
            <w:r w:rsidR="000C72AC" w:rsidRPr="002E123D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指統計標準時間至資料發布時間之間隔時間</w:t>
            </w:r>
            <w:r w:rsidRPr="00F7080D">
              <w:rPr>
                <w:rFonts w:hAnsi="標楷體" w:hint="eastAsia"/>
                <w:sz w:val="28"/>
                <w:szCs w:val="28"/>
              </w:rPr>
              <w:t>）：</w:t>
            </w:r>
            <w:r w:rsidR="00E3101C" w:rsidRPr="00F7080D">
              <w:rPr>
                <w:rFonts w:hAnsi="標楷體" w:hint="eastAsia"/>
                <w:sz w:val="28"/>
                <w:szCs w:val="28"/>
              </w:rPr>
              <w:t>25</w:t>
            </w:r>
            <w:r w:rsidR="00921D58" w:rsidRPr="00F7080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F7080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1D22161" w14:textId="77777777" w:rsidR="005B1183" w:rsidRPr="00F7080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F7080D">
              <w:rPr>
                <w:rFonts w:hAnsi="標楷體" w:hint="eastAsia"/>
                <w:sz w:val="28"/>
                <w:szCs w:val="28"/>
              </w:rPr>
              <w:t>＊資料變革：</w:t>
            </w:r>
            <w:r w:rsidR="00650880" w:rsidRPr="00F7080D">
              <w:rPr>
                <w:rFonts w:hAnsi="標楷體" w:hint="eastAsia"/>
                <w:sz w:val="28"/>
                <w:szCs w:val="28"/>
              </w:rPr>
              <w:t>無</w:t>
            </w:r>
            <w:r w:rsidR="002A6F98" w:rsidRPr="00F7080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557337F" w14:textId="77777777" w:rsidR="005B1183" w:rsidRPr="00F7080D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7080D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3D5F5DE3" w14:textId="617F7618" w:rsidR="005B1183" w:rsidRPr="00F7080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F7080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F7080D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F7080D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F7080D">
              <w:rPr>
                <w:rFonts w:hAnsi="標楷體" w:hint="eastAsia"/>
                <w:sz w:val="28"/>
                <w:szCs w:val="28"/>
              </w:rPr>
              <w:t>每</w:t>
            </w:r>
            <w:r w:rsidR="009649CB" w:rsidRPr="00F7080D">
              <w:rPr>
                <w:rFonts w:hAnsi="標楷體" w:hint="eastAsia"/>
                <w:sz w:val="28"/>
                <w:szCs w:val="28"/>
              </w:rPr>
              <w:t>季</w:t>
            </w:r>
            <w:r w:rsidR="006C1B62" w:rsidRPr="00F7080D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F7080D">
              <w:rPr>
                <w:rFonts w:hAnsi="標楷體" w:hint="eastAsia"/>
                <w:sz w:val="28"/>
                <w:szCs w:val="28"/>
              </w:rPr>
              <w:t>後</w:t>
            </w:r>
            <w:r w:rsidR="00E3101C" w:rsidRPr="00F7080D">
              <w:rPr>
                <w:rFonts w:hAnsi="標楷體" w:hint="eastAsia"/>
                <w:sz w:val="28"/>
                <w:szCs w:val="28"/>
              </w:rPr>
              <w:t>25</w:t>
            </w:r>
            <w:r w:rsidR="00316FA8" w:rsidRPr="00F7080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F7080D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F7080D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0EA1A3A3" w14:textId="77777777" w:rsidR="005B1183" w:rsidRPr="002E123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＊同步發送單位</w:t>
            </w:r>
            <w:r w:rsidR="00045A54" w:rsidRPr="002E123D">
              <w:rPr>
                <w:rFonts w:hAnsi="標楷體" w:hint="eastAsia"/>
                <w:color w:val="000000"/>
                <w:sz w:val="28"/>
                <w:szCs w:val="28"/>
              </w:rPr>
              <w:t>(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說明資料發布時同步發送之單位或可同步查得該資料之網址</w:t>
            </w:r>
            <w:r w:rsidR="00045A54" w:rsidRPr="002E123D">
              <w:rPr>
                <w:rFonts w:hAnsi="標楷體" w:hint="eastAsia"/>
                <w:color w:val="000000"/>
                <w:sz w:val="28"/>
                <w:szCs w:val="28"/>
              </w:rPr>
              <w:t>)</w:t>
            </w: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921D58" w:rsidRPr="002E123D">
              <w:rPr>
                <w:rFonts w:hAnsi="標楷體" w:hint="eastAsia"/>
                <w:color w:val="000000"/>
                <w:sz w:val="28"/>
                <w:szCs w:val="28"/>
              </w:rPr>
              <w:t>衛生福利部</w:t>
            </w:r>
            <w:r w:rsidR="006F4744" w:rsidRPr="002E123D">
              <w:rPr>
                <w:rFonts w:hAnsi="標楷體" w:hint="eastAsia"/>
                <w:color w:val="000000"/>
                <w:sz w:val="28"/>
                <w:szCs w:val="28"/>
              </w:rPr>
              <w:t>統計處、</w:t>
            </w:r>
            <w:r w:rsidR="00F2094B" w:rsidRPr="002E123D">
              <w:rPr>
                <w:rFonts w:hAnsi="標楷體" w:hint="eastAsia"/>
                <w:color w:val="000000"/>
                <w:sz w:val="28"/>
                <w:szCs w:val="28"/>
              </w:rPr>
              <w:t>桃園市</w:t>
            </w:r>
            <w:r w:rsidR="0033083E" w:rsidRPr="002E123D">
              <w:rPr>
                <w:rFonts w:hAnsi="標楷體" w:hint="eastAsia"/>
                <w:color w:val="000000"/>
                <w:sz w:val="28"/>
                <w:szCs w:val="28"/>
              </w:rPr>
              <w:t>政府主計處</w:t>
            </w:r>
            <w:r w:rsidR="00045A54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6A0F5358" w14:textId="77777777" w:rsidR="005B1183" w:rsidRPr="002E123D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五、資料品質</w:t>
            </w:r>
          </w:p>
          <w:p w14:paraId="68FD3A79" w14:textId="77777777" w:rsidR="005B1183" w:rsidRPr="002E123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＊統計指標編製方法與資料來源說明：</w:t>
            </w:r>
            <w:r w:rsidR="008D6960" w:rsidRPr="002E123D">
              <w:rPr>
                <w:rFonts w:hAnsi="標楷體" w:hint="eastAsia"/>
                <w:color w:val="000000"/>
                <w:sz w:val="28"/>
                <w:szCs w:val="28"/>
              </w:rPr>
              <w:t>依據</w:t>
            </w:r>
            <w:r w:rsidR="0057043F" w:rsidRPr="002E123D">
              <w:rPr>
                <w:rFonts w:hAnsi="標楷體" w:hint="eastAsia"/>
                <w:color w:val="000000"/>
                <w:sz w:val="28"/>
                <w:szCs w:val="28"/>
              </w:rPr>
              <w:t>桃園市政</w:t>
            </w:r>
            <w:r w:rsidR="008D6960" w:rsidRPr="002E123D">
              <w:rPr>
                <w:rFonts w:hAnsi="標楷體" w:hint="eastAsia"/>
                <w:color w:val="000000"/>
                <w:sz w:val="28"/>
                <w:szCs w:val="28"/>
              </w:rPr>
              <w:t>府所登記身心障礙者人數資料彙編。</w:t>
            </w:r>
            <w:r w:rsidR="00A701AB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55B91630" w14:textId="77777777" w:rsidR="00B82111" w:rsidRPr="002E123D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＊統計資料交叉查核及確保資料合理性之機制（說明各項資料之相互關係及不同資料來源之相關統計差異性）：</w:t>
            </w:r>
          </w:p>
          <w:p w14:paraId="38950E4C" w14:textId="10FA44F7" w:rsidR="008A7AE5" w:rsidRPr="002E123D" w:rsidRDefault="001C27E0" w:rsidP="00BC6E4C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(一)</w:t>
            </w:r>
            <w:r w:rsidR="008A7AE5" w:rsidRPr="002E123D">
              <w:rPr>
                <w:rFonts w:hAnsi="標楷體" w:hint="eastAsia"/>
                <w:color w:val="000000"/>
                <w:sz w:val="28"/>
                <w:szCs w:val="28"/>
              </w:rPr>
              <w:t>總</w:t>
            </w:r>
            <w:r w:rsidR="00BC6E4C" w:rsidRPr="002E123D">
              <w:rPr>
                <w:rFonts w:hAnsi="標楷體" w:hint="eastAsia"/>
                <w:color w:val="000000"/>
                <w:sz w:val="28"/>
                <w:szCs w:val="28"/>
              </w:rPr>
              <w:t>計</w:t>
            </w:r>
            <w:r w:rsidR="008A7AE5" w:rsidRPr="002E123D">
              <w:rPr>
                <w:rFonts w:hAnsi="標楷體" w:hint="eastAsia"/>
                <w:color w:val="000000"/>
                <w:sz w:val="28"/>
                <w:szCs w:val="28"/>
              </w:rPr>
              <w:t>=</w:t>
            </w:r>
            <w:r w:rsidR="00BC6E4C" w:rsidRPr="00057D05">
              <w:rPr>
                <w:rFonts w:hAnsi="標楷體" w:hint="eastAsia"/>
                <w:color w:val="FF0000"/>
                <w:sz w:val="28"/>
                <w:szCs w:val="28"/>
              </w:rPr>
              <w:t>「視覺障礙」+「聽覺機能障礙」+「平衡機能障礙」+「聲音機能或語言機能障礙」+「肢體障礙」+「智能障礙」+「重要器官失去功能」+「顏面損傷」+「植物人」+「失智症」+「自閉症」+「慢性精神病患」+「多重障礙」+「頑性(難治型)癲癇症」+「因罕見疾病而致身心功能障礙</w:t>
            </w:r>
            <w:r w:rsidR="00602CBD" w:rsidRPr="00057D05">
              <w:rPr>
                <w:rFonts w:hAnsi="標楷體" w:hint="eastAsia"/>
                <w:color w:val="FF0000"/>
                <w:sz w:val="28"/>
                <w:szCs w:val="28"/>
              </w:rPr>
              <w:t>」</w:t>
            </w:r>
            <w:r w:rsidR="00BC6E4C" w:rsidRPr="00057D05">
              <w:rPr>
                <w:rFonts w:hAnsi="標楷體" w:hint="eastAsia"/>
                <w:color w:val="FF0000"/>
                <w:sz w:val="28"/>
                <w:szCs w:val="28"/>
              </w:rPr>
              <w:t>+「其他」+「新制類別無法對應舊制類別」</w:t>
            </w:r>
            <w:r w:rsidR="008A7AE5" w:rsidRPr="00057D05">
              <w:rPr>
                <w:rFonts w:hAnsi="標楷體" w:hint="eastAsia"/>
                <w:color w:val="FF0000"/>
                <w:sz w:val="28"/>
                <w:szCs w:val="28"/>
              </w:rPr>
              <w:t>。</w:t>
            </w:r>
          </w:p>
          <w:p w14:paraId="495251CD" w14:textId="77777777" w:rsidR="002C65EF" w:rsidRPr="002E123D" w:rsidRDefault="008A7AE5" w:rsidP="00EF44B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(二)</w:t>
            </w:r>
            <w:r w:rsidR="00EA5C01" w:rsidRPr="002E123D">
              <w:rPr>
                <w:rFonts w:hAnsi="標楷體" w:hint="eastAsia"/>
                <w:color w:val="000000"/>
                <w:sz w:val="28"/>
                <w:szCs w:val="28"/>
              </w:rPr>
              <w:t>各</w:t>
            </w:r>
            <w:r w:rsidR="00D45151" w:rsidRPr="002E123D">
              <w:rPr>
                <w:rFonts w:hAnsi="標楷體" w:hint="eastAsia"/>
                <w:color w:val="000000"/>
                <w:sz w:val="28"/>
                <w:szCs w:val="28"/>
              </w:rPr>
              <w:t>障礙別等級</w:t>
            </w:r>
            <w:r w:rsidR="00EA5C01" w:rsidRPr="002E123D">
              <w:rPr>
                <w:rFonts w:hAnsi="標楷體" w:hint="eastAsia"/>
                <w:color w:val="000000"/>
                <w:sz w:val="28"/>
                <w:szCs w:val="28"/>
              </w:rPr>
              <w:t>之總和</w:t>
            </w:r>
            <w:r w:rsidR="008B6334" w:rsidRPr="002E123D">
              <w:rPr>
                <w:rFonts w:hAnsi="標楷體" w:hint="eastAsia"/>
                <w:color w:val="000000"/>
                <w:sz w:val="28"/>
                <w:szCs w:val="28"/>
              </w:rPr>
              <w:t>=</w:t>
            </w:r>
            <w:r w:rsidR="00D45151" w:rsidRPr="002E123D">
              <w:rPr>
                <w:rFonts w:hAnsi="標楷體" w:hint="eastAsia"/>
                <w:color w:val="000000"/>
                <w:sz w:val="28"/>
                <w:szCs w:val="28"/>
              </w:rPr>
              <w:t>「極重度」+「重度」+「中度」+「輕度」</w:t>
            </w:r>
            <w:r w:rsidR="003C3FDC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7618F74B" w14:textId="77777777" w:rsidR="005B1183" w:rsidRPr="002E123D" w:rsidRDefault="005B1183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2E123D">
              <w:rPr>
                <w:rFonts w:hAnsi="標楷體" w:hint="eastAsia"/>
                <w:color w:val="000000"/>
                <w:sz w:val="28"/>
                <w:szCs w:val="28"/>
              </w:rPr>
              <w:t>無</w:t>
            </w:r>
            <w:r w:rsidR="001E6BB4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  <w:p w14:paraId="36D3DF93" w14:textId="77777777" w:rsidR="00CD0DA5" w:rsidRPr="002E123D" w:rsidRDefault="00CD0DA5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2E123D">
              <w:rPr>
                <w:rFonts w:hAnsi="標楷體" w:hint="eastAsia"/>
                <w:color w:val="000000"/>
                <w:sz w:val="28"/>
                <w:szCs w:val="28"/>
              </w:rPr>
              <w:t>七、其他事項：</w:t>
            </w:r>
            <w:r w:rsidR="00921D58" w:rsidRPr="002E123D">
              <w:rPr>
                <w:rFonts w:hAnsi="標楷體" w:hint="eastAsia"/>
                <w:color w:val="000000"/>
                <w:sz w:val="28"/>
                <w:szCs w:val="28"/>
              </w:rPr>
              <w:t>無</w:t>
            </w:r>
            <w:r w:rsidR="001E6BB4" w:rsidRPr="002E123D">
              <w:rPr>
                <w:rFonts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14:paraId="7A2E1256" w14:textId="77777777" w:rsidR="001C58A9" w:rsidRPr="002E123D" w:rsidRDefault="001C58A9" w:rsidP="00EF44B0">
      <w:pPr>
        <w:jc w:val="both"/>
        <w:rPr>
          <w:rFonts w:hAnsi="標楷體"/>
          <w:color w:val="000000"/>
          <w:sz w:val="28"/>
          <w:szCs w:val="28"/>
        </w:rPr>
      </w:pPr>
    </w:p>
    <w:sectPr w:rsidR="001C58A9" w:rsidRPr="002E123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B6858" w14:textId="77777777" w:rsidR="00F53C6A" w:rsidRDefault="00F53C6A" w:rsidP="004C6E3D">
      <w:r>
        <w:separator/>
      </w:r>
    </w:p>
  </w:endnote>
  <w:endnote w:type="continuationSeparator" w:id="0">
    <w:p w14:paraId="2D06D9A8" w14:textId="77777777" w:rsidR="00F53C6A" w:rsidRDefault="00F53C6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DC3B7" w14:textId="77777777" w:rsidR="00F53C6A" w:rsidRDefault="00F53C6A" w:rsidP="004C6E3D">
      <w:r>
        <w:separator/>
      </w:r>
    </w:p>
  </w:footnote>
  <w:footnote w:type="continuationSeparator" w:id="0">
    <w:p w14:paraId="001917BD" w14:textId="77777777" w:rsidR="00F53C6A" w:rsidRDefault="00F53C6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898"/>
    <w:rsid w:val="00006550"/>
    <w:rsid w:val="000129E0"/>
    <w:rsid w:val="00016F83"/>
    <w:rsid w:val="00022577"/>
    <w:rsid w:val="00022B8F"/>
    <w:rsid w:val="00023556"/>
    <w:rsid w:val="00041258"/>
    <w:rsid w:val="00043A4E"/>
    <w:rsid w:val="00045A54"/>
    <w:rsid w:val="00050621"/>
    <w:rsid w:val="0005374C"/>
    <w:rsid w:val="00057D05"/>
    <w:rsid w:val="00064B6B"/>
    <w:rsid w:val="00090EDB"/>
    <w:rsid w:val="000934A8"/>
    <w:rsid w:val="00093D46"/>
    <w:rsid w:val="00096F5B"/>
    <w:rsid w:val="000B50BA"/>
    <w:rsid w:val="000C1829"/>
    <w:rsid w:val="000C72AC"/>
    <w:rsid w:val="000D3C00"/>
    <w:rsid w:val="000E6B46"/>
    <w:rsid w:val="00103831"/>
    <w:rsid w:val="001040D5"/>
    <w:rsid w:val="001041FB"/>
    <w:rsid w:val="00104903"/>
    <w:rsid w:val="00106AF1"/>
    <w:rsid w:val="0011265A"/>
    <w:rsid w:val="00116C92"/>
    <w:rsid w:val="0012352D"/>
    <w:rsid w:val="001318EE"/>
    <w:rsid w:val="001348B8"/>
    <w:rsid w:val="0014043A"/>
    <w:rsid w:val="001413A2"/>
    <w:rsid w:val="001731A1"/>
    <w:rsid w:val="00173357"/>
    <w:rsid w:val="001746D9"/>
    <w:rsid w:val="00182AF0"/>
    <w:rsid w:val="001862A6"/>
    <w:rsid w:val="00197CDE"/>
    <w:rsid w:val="001A10F7"/>
    <w:rsid w:val="001A1424"/>
    <w:rsid w:val="001B187D"/>
    <w:rsid w:val="001B7499"/>
    <w:rsid w:val="001C27E0"/>
    <w:rsid w:val="001C519D"/>
    <w:rsid w:val="001C58A9"/>
    <w:rsid w:val="001C5CFA"/>
    <w:rsid w:val="001C66F2"/>
    <w:rsid w:val="001D73A6"/>
    <w:rsid w:val="001E0A6C"/>
    <w:rsid w:val="001E618A"/>
    <w:rsid w:val="001E6BB4"/>
    <w:rsid w:val="001F4991"/>
    <w:rsid w:val="00202D89"/>
    <w:rsid w:val="00206B8D"/>
    <w:rsid w:val="002103FC"/>
    <w:rsid w:val="0021621D"/>
    <w:rsid w:val="002339CD"/>
    <w:rsid w:val="00240F3A"/>
    <w:rsid w:val="00260DE3"/>
    <w:rsid w:val="0026392A"/>
    <w:rsid w:val="002702DD"/>
    <w:rsid w:val="00272638"/>
    <w:rsid w:val="00281856"/>
    <w:rsid w:val="00284003"/>
    <w:rsid w:val="00285D6A"/>
    <w:rsid w:val="0029220A"/>
    <w:rsid w:val="002A04D8"/>
    <w:rsid w:val="002A29EC"/>
    <w:rsid w:val="002A2BE0"/>
    <w:rsid w:val="002A6F98"/>
    <w:rsid w:val="002B18EC"/>
    <w:rsid w:val="002B6821"/>
    <w:rsid w:val="002C65EF"/>
    <w:rsid w:val="002D1439"/>
    <w:rsid w:val="002D5FAF"/>
    <w:rsid w:val="002D7FE0"/>
    <w:rsid w:val="002E123D"/>
    <w:rsid w:val="002E714E"/>
    <w:rsid w:val="002E775A"/>
    <w:rsid w:val="002E79BB"/>
    <w:rsid w:val="002F2303"/>
    <w:rsid w:val="002F4262"/>
    <w:rsid w:val="002F6E62"/>
    <w:rsid w:val="003027B3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3AFF"/>
    <w:rsid w:val="00335E7D"/>
    <w:rsid w:val="00336758"/>
    <w:rsid w:val="00337D68"/>
    <w:rsid w:val="00343FCE"/>
    <w:rsid w:val="00350833"/>
    <w:rsid w:val="0035534B"/>
    <w:rsid w:val="00360A77"/>
    <w:rsid w:val="0037254E"/>
    <w:rsid w:val="00381290"/>
    <w:rsid w:val="003B3740"/>
    <w:rsid w:val="003B3FA0"/>
    <w:rsid w:val="003B4E0A"/>
    <w:rsid w:val="003C1638"/>
    <w:rsid w:val="003C3FDC"/>
    <w:rsid w:val="003C7CE0"/>
    <w:rsid w:val="003D2AA3"/>
    <w:rsid w:val="003D2F53"/>
    <w:rsid w:val="003D4E46"/>
    <w:rsid w:val="003E3A71"/>
    <w:rsid w:val="003F0127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4E83"/>
    <w:rsid w:val="004462A1"/>
    <w:rsid w:val="00455B4C"/>
    <w:rsid w:val="00473B50"/>
    <w:rsid w:val="00475B12"/>
    <w:rsid w:val="00477F5C"/>
    <w:rsid w:val="0049159C"/>
    <w:rsid w:val="00493492"/>
    <w:rsid w:val="0049425D"/>
    <w:rsid w:val="004A18F3"/>
    <w:rsid w:val="004B0036"/>
    <w:rsid w:val="004B19B1"/>
    <w:rsid w:val="004C6E3D"/>
    <w:rsid w:val="004D03F8"/>
    <w:rsid w:val="004D75CB"/>
    <w:rsid w:val="004E575D"/>
    <w:rsid w:val="004F13F0"/>
    <w:rsid w:val="005000C7"/>
    <w:rsid w:val="00500F02"/>
    <w:rsid w:val="0050220B"/>
    <w:rsid w:val="005032DD"/>
    <w:rsid w:val="00504B71"/>
    <w:rsid w:val="00514818"/>
    <w:rsid w:val="005231B4"/>
    <w:rsid w:val="00527CCC"/>
    <w:rsid w:val="0053018D"/>
    <w:rsid w:val="0054026A"/>
    <w:rsid w:val="00541E05"/>
    <w:rsid w:val="00546B45"/>
    <w:rsid w:val="00553259"/>
    <w:rsid w:val="0055409F"/>
    <w:rsid w:val="00560DA0"/>
    <w:rsid w:val="00561DE3"/>
    <w:rsid w:val="0057043F"/>
    <w:rsid w:val="00573877"/>
    <w:rsid w:val="00576823"/>
    <w:rsid w:val="00577A38"/>
    <w:rsid w:val="00586E60"/>
    <w:rsid w:val="00592CCF"/>
    <w:rsid w:val="00597350"/>
    <w:rsid w:val="005A427E"/>
    <w:rsid w:val="005A5334"/>
    <w:rsid w:val="005B1183"/>
    <w:rsid w:val="005B1DFB"/>
    <w:rsid w:val="005C7CD3"/>
    <w:rsid w:val="00602CBD"/>
    <w:rsid w:val="00604241"/>
    <w:rsid w:val="00607CDE"/>
    <w:rsid w:val="00611D18"/>
    <w:rsid w:val="00620500"/>
    <w:rsid w:val="00623367"/>
    <w:rsid w:val="0062627A"/>
    <w:rsid w:val="006344C3"/>
    <w:rsid w:val="0063713E"/>
    <w:rsid w:val="006376E0"/>
    <w:rsid w:val="006422C8"/>
    <w:rsid w:val="006501B8"/>
    <w:rsid w:val="00650880"/>
    <w:rsid w:val="0065586C"/>
    <w:rsid w:val="0065705F"/>
    <w:rsid w:val="0065786C"/>
    <w:rsid w:val="006615A5"/>
    <w:rsid w:val="006657D4"/>
    <w:rsid w:val="00666EBD"/>
    <w:rsid w:val="00681171"/>
    <w:rsid w:val="006911E9"/>
    <w:rsid w:val="0069134D"/>
    <w:rsid w:val="006A23ED"/>
    <w:rsid w:val="006A7E20"/>
    <w:rsid w:val="006B0580"/>
    <w:rsid w:val="006B1084"/>
    <w:rsid w:val="006B7760"/>
    <w:rsid w:val="006C1B62"/>
    <w:rsid w:val="006C3C0C"/>
    <w:rsid w:val="006C6668"/>
    <w:rsid w:val="006D6043"/>
    <w:rsid w:val="006E137F"/>
    <w:rsid w:val="006E7D34"/>
    <w:rsid w:val="006F4744"/>
    <w:rsid w:val="006F60CE"/>
    <w:rsid w:val="00703214"/>
    <w:rsid w:val="007133D3"/>
    <w:rsid w:val="007170B4"/>
    <w:rsid w:val="00723D6F"/>
    <w:rsid w:val="00730925"/>
    <w:rsid w:val="007345CB"/>
    <w:rsid w:val="00741FFE"/>
    <w:rsid w:val="00754843"/>
    <w:rsid w:val="00755003"/>
    <w:rsid w:val="0076142C"/>
    <w:rsid w:val="0077134B"/>
    <w:rsid w:val="00776447"/>
    <w:rsid w:val="007810E3"/>
    <w:rsid w:val="007831F1"/>
    <w:rsid w:val="00784409"/>
    <w:rsid w:val="007967A6"/>
    <w:rsid w:val="007A05C6"/>
    <w:rsid w:val="007A1428"/>
    <w:rsid w:val="007A64FB"/>
    <w:rsid w:val="007B36B0"/>
    <w:rsid w:val="007D2BEF"/>
    <w:rsid w:val="007E11B5"/>
    <w:rsid w:val="007E4BC3"/>
    <w:rsid w:val="007F0349"/>
    <w:rsid w:val="007F0DCC"/>
    <w:rsid w:val="008021F1"/>
    <w:rsid w:val="00805169"/>
    <w:rsid w:val="008065B6"/>
    <w:rsid w:val="0081349C"/>
    <w:rsid w:val="008170D9"/>
    <w:rsid w:val="008256FB"/>
    <w:rsid w:val="00827D16"/>
    <w:rsid w:val="00836384"/>
    <w:rsid w:val="0084318E"/>
    <w:rsid w:val="00857EF0"/>
    <w:rsid w:val="00867671"/>
    <w:rsid w:val="00872A0F"/>
    <w:rsid w:val="008748D8"/>
    <w:rsid w:val="008973F7"/>
    <w:rsid w:val="008A7AE5"/>
    <w:rsid w:val="008B6334"/>
    <w:rsid w:val="008C22AD"/>
    <w:rsid w:val="008C3F1F"/>
    <w:rsid w:val="008C5CFB"/>
    <w:rsid w:val="008D09BE"/>
    <w:rsid w:val="008D101E"/>
    <w:rsid w:val="008D6960"/>
    <w:rsid w:val="008E3D99"/>
    <w:rsid w:val="008E4CDC"/>
    <w:rsid w:val="008F7A78"/>
    <w:rsid w:val="009038DF"/>
    <w:rsid w:val="00904A9A"/>
    <w:rsid w:val="00910CB6"/>
    <w:rsid w:val="00914A08"/>
    <w:rsid w:val="00920946"/>
    <w:rsid w:val="00921D58"/>
    <w:rsid w:val="00922FCB"/>
    <w:rsid w:val="00925B4F"/>
    <w:rsid w:val="00932634"/>
    <w:rsid w:val="00935E37"/>
    <w:rsid w:val="00936B30"/>
    <w:rsid w:val="00943535"/>
    <w:rsid w:val="0094611A"/>
    <w:rsid w:val="009514E9"/>
    <w:rsid w:val="00951E9C"/>
    <w:rsid w:val="0095435B"/>
    <w:rsid w:val="0095609D"/>
    <w:rsid w:val="009649CB"/>
    <w:rsid w:val="0096623F"/>
    <w:rsid w:val="00966488"/>
    <w:rsid w:val="009669EB"/>
    <w:rsid w:val="00970B62"/>
    <w:rsid w:val="00973807"/>
    <w:rsid w:val="00981CB0"/>
    <w:rsid w:val="009821FA"/>
    <w:rsid w:val="009862E2"/>
    <w:rsid w:val="00990604"/>
    <w:rsid w:val="00997D8F"/>
    <w:rsid w:val="009A3D45"/>
    <w:rsid w:val="009B0849"/>
    <w:rsid w:val="009C4B8F"/>
    <w:rsid w:val="009C584F"/>
    <w:rsid w:val="009C758A"/>
    <w:rsid w:val="009E2718"/>
    <w:rsid w:val="009F2744"/>
    <w:rsid w:val="00A052FF"/>
    <w:rsid w:val="00A153DB"/>
    <w:rsid w:val="00A23422"/>
    <w:rsid w:val="00A33D1D"/>
    <w:rsid w:val="00A36688"/>
    <w:rsid w:val="00A36721"/>
    <w:rsid w:val="00A37F00"/>
    <w:rsid w:val="00A4123D"/>
    <w:rsid w:val="00A41E62"/>
    <w:rsid w:val="00A45A9E"/>
    <w:rsid w:val="00A47AD1"/>
    <w:rsid w:val="00A60ABF"/>
    <w:rsid w:val="00A701AB"/>
    <w:rsid w:val="00A71C8B"/>
    <w:rsid w:val="00A73F6B"/>
    <w:rsid w:val="00A8119A"/>
    <w:rsid w:val="00A87FB6"/>
    <w:rsid w:val="00AA42A3"/>
    <w:rsid w:val="00AA6DFB"/>
    <w:rsid w:val="00AB2446"/>
    <w:rsid w:val="00AB25AB"/>
    <w:rsid w:val="00AB59D3"/>
    <w:rsid w:val="00AC2B4E"/>
    <w:rsid w:val="00AC634E"/>
    <w:rsid w:val="00AD1055"/>
    <w:rsid w:val="00AE035A"/>
    <w:rsid w:val="00AE7562"/>
    <w:rsid w:val="00AF0195"/>
    <w:rsid w:val="00B016F1"/>
    <w:rsid w:val="00B20BC1"/>
    <w:rsid w:val="00B21191"/>
    <w:rsid w:val="00B25D78"/>
    <w:rsid w:val="00B304AF"/>
    <w:rsid w:val="00B333ED"/>
    <w:rsid w:val="00B35F34"/>
    <w:rsid w:val="00B537EB"/>
    <w:rsid w:val="00B62435"/>
    <w:rsid w:val="00B6714A"/>
    <w:rsid w:val="00B678A4"/>
    <w:rsid w:val="00B72521"/>
    <w:rsid w:val="00B72D8A"/>
    <w:rsid w:val="00B81E60"/>
    <w:rsid w:val="00B82111"/>
    <w:rsid w:val="00B90A0C"/>
    <w:rsid w:val="00B92715"/>
    <w:rsid w:val="00B97A11"/>
    <w:rsid w:val="00BA3F36"/>
    <w:rsid w:val="00BB465B"/>
    <w:rsid w:val="00BC6E4C"/>
    <w:rsid w:val="00BD47B2"/>
    <w:rsid w:val="00BD5091"/>
    <w:rsid w:val="00BE7261"/>
    <w:rsid w:val="00BF64BC"/>
    <w:rsid w:val="00C16182"/>
    <w:rsid w:val="00C21693"/>
    <w:rsid w:val="00C258DA"/>
    <w:rsid w:val="00C40761"/>
    <w:rsid w:val="00C524A9"/>
    <w:rsid w:val="00C5655A"/>
    <w:rsid w:val="00C61275"/>
    <w:rsid w:val="00C64FEC"/>
    <w:rsid w:val="00C717FA"/>
    <w:rsid w:val="00C74035"/>
    <w:rsid w:val="00C80CDA"/>
    <w:rsid w:val="00C81EA3"/>
    <w:rsid w:val="00C9284E"/>
    <w:rsid w:val="00C92A3A"/>
    <w:rsid w:val="00C978B9"/>
    <w:rsid w:val="00CA0ECC"/>
    <w:rsid w:val="00CA6D70"/>
    <w:rsid w:val="00CB191A"/>
    <w:rsid w:val="00CB1B88"/>
    <w:rsid w:val="00CB2F32"/>
    <w:rsid w:val="00CB3B8D"/>
    <w:rsid w:val="00CB6714"/>
    <w:rsid w:val="00CC16B4"/>
    <w:rsid w:val="00CC2B16"/>
    <w:rsid w:val="00CD0DA5"/>
    <w:rsid w:val="00CD1313"/>
    <w:rsid w:val="00CD151E"/>
    <w:rsid w:val="00CD709D"/>
    <w:rsid w:val="00D134FF"/>
    <w:rsid w:val="00D139D7"/>
    <w:rsid w:val="00D20695"/>
    <w:rsid w:val="00D32555"/>
    <w:rsid w:val="00D334C8"/>
    <w:rsid w:val="00D45151"/>
    <w:rsid w:val="00D52B74"/>
    <w:rsid w:val="00D63D39"/>
    <w:rsid w:val="00D63EC5"/>
    <w:rsid w:val="00D876CC"/>
    <w:rsid w:val="00DA6505"/>
    <w:rsid w:val="00DB1507"/>
    <w:rsid w:val="00DB2F93"/>
    <w:rsid w:val="00DB5519"/>
    <w:rsid w:val="00DC40C0"/>
    <w:rsid w:val="00DD0C3A"/>
    <w:rsid w:val="00DE4865"/>
    <w:rsid w:val="00E01A78"/>
    <w:rsid w:val="00E10820"/>
    <w:rsid w:val="00E1345E"/>
    <w:rsid w:val="00E13F64"/>
    <w:rsid w:val="00E15948"/>
    <w:rsid w:val="00E210FC"/>
    <w:rsid w:val="00E26804"/>
    <w:rsid w:val="00E3101C"/>
    <w:rsid w:val="00E328EE"/>
    <w:rsid w:val="00E410F1"/>
    <w:rsid w:val="00E4230F"/>
    <w:rsid w:val="00E50FC0"/>
    <w:rsid w:val="00E536FA"/>
    <w:rsid w:val="00E567CB"/>
    <w:rsid w:val="00E61036"/>
    <w:rsid w:val="00E614DD"/>
    <w:rsid w:val="00E635C4"/>
    <w:rsid w:val="00E650EA"/>
    <w:rsid w:val="00E6716E"/>
    <w:rsid w:val="00E71B1D"/>
    <w:rsid w:val="00E728C3"/>
    <w:rsid w:val="00E936FD"/>
    <w:rsid w:val="00EA119B"/>
    <w:rsid w:val="00EA3DA0"/>
    <w:rsid w:val="00EA5385"/>
    <w:rsid w:val="00EA5C01"/>
    <w:rsid w:val="00EB188A"/>
    <w:rsid w:val="00EB2A55"/>
    <w:rsid w:val="00ED2F8E"/>
    <w:rsid w:val="00EE0501"/>
    <w:rsid w:val="00EE6225"/>
    <w:rsid w:val="00EE68B2"/>
    <w:rsid w:val="00EF44B0"/>
    <w:rsid w:val="00EF52FB"/>
    <w:rsid w:val="00F10D54"/>
    <w:rsid w:val="00F12F99"/>
    <w:rsid w:val="00F17608"/>
    <w:rsid w:val="00F2094B"/>
    <w:rsid w:val="00F309AB"/>
    <w:rsid w:val="00F40869"/>
    <w:rsid w:val="00F42D05"/>
    <w:rsid w:val="00F44E02"/>
    <w:rsid w:val="00F45B35"/>
    <w:rsid w:val="00F4673E"/>
    <w:rsid w:val="00F53C6A"/>
    <w:rsid w:val="00F6146F"/>
    <w:rsid w:val="00F7080D"/>
    <w:rsid w:val="00F70CD5"/>
    <w:rsid w:val="00F8070C"/>
    <w:rsid w:val="00F8256D"/>
    <w:rsid w:val="00F8776D"/>
    <w:rsid w:val="00FB7544"/>
    <w:rsid w:val="00FC6855"/>
    <w:rsid w:val="00FD056B"/>
    <w:rsid w:val="00FD4F8E"/>
    <w:rsid w:val="00FF0DEC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F9C309"/>
  <w15:chartTrackingRefBased/>
  <w15:docId w15:val="{104B7AB5-2847-4E3F-9B50-424D0FC5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FF0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4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866BA-A465-4A61-A7BD-480A10E00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210</Words>
  <Characters>1200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10</cp:revision>
  <dcterms:created xsi:type="dcterms:W3CDTF">2023-02-16T03:14:00Z</dcterms:created>
  <dcterms:modified xsi:type="dcterms:W3CDTF">2026-05-25T08:43:00Z</dcterms:modified>
</cp:coreProperties>
</file>