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707415" w14:paraId="3DE44C8D" w14:textId="77777777" w:rsidTr="007967A6">
        <w:trPr>
          <w:trHeight w:val="13038"/>
        </w:trPr>
        <w:tc>
          <w:tcPr>
            <w:tcW w:w="10152" w:type="dxa"/>
          </w:tcPr>
          <w:p w14:paraId="5DCBBAEC" w14:textId="77777777" w:rsidR="005B1183" w:rsidRPr="002017E3" w:rsidRDefault="005B1183" w:rsidP="007A2E07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2017E3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6BCED915" w14:textId="77777777" w:rsidR="00CD0DA5" w:rsidRPr="002017E3" w:rsidRDefault="005B1183" w:rsidP="002F09F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2017E3">
              <w:rPr>
                <w:rFonts w:hAnsi="標楷體" w:hint="eastAsia"/>
                <w:sz w:val="28"/>
                <w:szCs w:val="28"/>
              </w:rPr>
              <w:t>：</w:t>
            </w:r>
            <w:r w:rsidR="00DC5B4E" w:rsidRPr="002017E3">
              <w:rPr>
                <w:rFonts w:hAnsi="標楷體" w:hint="eastAsia"/>
                <w:sz w:val="28"/>
                <w:szCs w:val="28"/>
              </w:rPr>
              <w:t>社會福利</w:t>
            </w:r>
            <w:r w:rsidR="00F47B71" w:rsidRPr="002017E3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2017E3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796AE34D" w14:textId="77777777" w:rsidR="005B1183" w:rsidRPr="002017E3" w:rsidRDefault="00CD0DA5" w:rsidP="002F09F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項目</w:t>
            </w:r>
            <w:r w:rsidRPr="002017E3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2017E3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2017E3">
              <w:rPr>
                <w:rFonts w:hAnsi="標楷體" w:hint="eastAsia"/>
                <w:sz w:val="28"/>
                <w:szCs w:val="28"/>
              </w:rPr>
              <w:t>市</w:t>
            </w:r>
            <w:r w:rsidR="00E05B17" w:rsidRPr="002017E3">
              <w:rPr>
                <w:rFonts w:hAnsi="標楷體" w:hint="eastAsia"/>
                <w:sz w:val="28"/>
                <w:szCs w:val="28"/>
                <w:lang w:eastAsia="zh-HK"/>
              </w:rPr>
              <w:t>兒童及少年</w:t>
            </w:r>
            <w:r w:rsidR="00DC31EE" w:rsidRPr="002017E3">
              <w:rPr>
                <w:rFonts w:hAnsi="標楷體" w:hint="eastAsia"/>
                <w:sz w:val="28"/>
                <w:szCs w:val="28"/>
                <w:lang w:eastAsia="zh-HK"/>
              </w:rPr>
              <w:t>結束家外安置後續追蹤輔導服務概況</w:t>
            </w:r>
          </w:p>
          <w:p w14:paraId="149EF7BD" w14:textId="77777777" w:rsidR="005B1183" w:rsidRPr="002017E3" w:rsidRDefault="00514818" w:rsidP="002F09F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3192BD64" w14:textId="77777777" w:rsidR="005B1183" w:rsidRPr="002017E3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2017E3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2017E3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2017E3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2017E3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657873DA" w14:textId="77777777" w:rsidR="005B1183" w:rsidRPr="002017E3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2017E3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2017E3">
              <w:rPr>
                <w:rFonts w:hAnsi="標楷體" w:hint="eastAsia"/>
                <w:sz w:val="28"/>
                <w:szCs w:val="28"/>
              </w:rPr>
              <w:t>政府社會局</w:t>
            </w:r>
            <w:r w:rsidR="00C92A3A" w:rsidRPr="002017E3">
              <w:rPr>
                <w:rFonts w:hAnsi="標楷體" w:hint="eastAsia"/>
                <w:sz w:val="28"/>
                <w:szCs w:val="28"/>
              </w:rPr>
              <w:t>兒童及少年福利</w:t>
            </w:r>
            <w:r w:rsidR="0077134B" w:rsidRPr="002017E3">
              <w:rPr>
                <w:rFonts w:hAnsi="標楷體" w:hint="eastAsia"/>
                <w:sz w:val="28"/>
                <w:szCs w:val="28"/>
              </w:rPr>
              <w:t>科</w:t>
            </w:r>
          </w:p>
          <w:p w14:paraId="1B712E32" w14:textId="77777777" w:rsidR="001E6C1D" w:rsidRPr="001E6C1D" w:rsidRDefault="001E6C1D" w:rsidP="001E6C1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E6C1D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6005E8C3" w14:textId="77777777" w:rsidR="001E6C1D" w:rsidRPr="001E6C1D" w:rsidRDefault="001E6C1D" w:rsidP="001E6C1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E6C1D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574F00D2" w14:textId="4C2D0227" w:rsidR="005B1183" w:rsidRPr="002017E3" w:rsidRDefault="001E6C1D" w:rsidP="001E6C1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E6C1D">
              <w:rPr>
                <w:rFonts w:hAnsi="標楷體" w:hint="eastAsia"/>
                <w:sz w:val="28"/>
                <w:szCs w:val="28"/>
              </w:rPr>
              <w:t>＊電子信箱：</w:t>
            </w:r>
            <w:r w:rsidR="007C56C7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="006C6668" w:rsidRPr="002017E3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0CDF6517" w14:textId="77777777" w:rsidR="005B1183" w:rsidRPr="002017E3" w:rsidRDefault="005B1183" w:rsidP="002F09F0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7135CCF0" w14:textId="77777777" w:rsidR="005B1183" w:rsidRPr="002017E3" w:rsidRDefault="00DC5B4E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38040C1F" w14:textId="77777777" w:rsidR="005B1183" w:rsidRPr="002017E3" w:rsidRDefault="007A1428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(</w:t>
            </w:r>
            <w:r w:rsidR="007A7FB7" w:rsidRPr="002017E3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2017E3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記者會或說明會</w:t>
            </w:r>
          </w:p>
          <w:p w14:paraId="0E51E1B3" w14:textId="77777777" w:rsidR="005B1183" w:rsidRPr="002017E3" w:rsidRDefault="00DC5B4E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764C3ABC" w14:textId="77777777" w:rsidR="005B1183" w:rsidRPr="002017E3" w:rsidRDefault="007A1428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(</w:t>
            </w:r>
            <w:r w:rsidR="007A7FB7" w:rsidRPr="002017E3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2017E3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新聞稿</w:t>
            </w:r>
            <w:r w:rsidR="005B1183" w:rsidRPr="002017E3">
              <w:rPr>
                <w:rFonts w:hAnsi="標楷體"/>
                <w:sz w:val="28"/>
                <w:szCs w:val="28"/>
              </w:rPr>
              <w:t xml:space="preserve">   </w:t>
            </w:r>
            <w:r w:rsidRPr="002017E3">
              <w:rPr>
                <w:rFonts w:hAnsi="標楷體" w:hint="eastAsia"/>
                <w:sz w:val="28"/>
                <w:szCs w:val="28"/>
              </w:rPr>
              <w:t>(</w:t>
            </w:r>
            <w:r w:rsidR="002017E3" w:rsidRPr="002017E3">
              <w:rPr>
                <w:rFonts w:hAnsi="標楷體"/>
                <w:sz w:val="28"/>
                <w:szCs w:val="28"/>
              </w:rPr>
              <w:t xml:space="preserve"> </w:t>
            </w:r>
            <w:r w:rsidRPr="002017E3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 xml:space="preserve">報表  </w:t>
            </w:r>
            <w:r w:rsidR="007A7FB7" w:rsidRPr="002017E3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2017E3">
              <w:rPr>
                <w:rFonts w:hAnsi="標楷體" w:hint="eastAsia"/>
                <w:sz w:val="28"/>
                <w:szCs w:val="28"/>
              </w:rPr>
              <w:t>(</w:t>
            </w:r>
            <w:r w:rsidR="000401A1" w:rsidRPr="002017E3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2017E3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書刊，刊名：</w:t>
            </w:r>
          </w:p>
          <w:p w14:paraId="65762CAA" w14:textId="77777777" w:rsidR="005B1183" w:rsidRPr="002017E3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019C6508" w14:textId="77777777" w:rsidR="007967A6" w:rsidRPr="002017E3" w:rsidRDefault="0070081F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(</w:t>
            </w:r>
            <w:r w:rsidR="005B5CE4" w:rsidRPr="002017E3">
              <w:rPr>
                <w:rFonts w:hAnsi="標楷體"/>
                <w:sz w:val="28"/>
                <w:szCs w:val="28"/>
              </w:rPr>
              <w:t xml:space="preserve"> </w:t>
            </w:r>
            <w:r w:rsidRPr="002017E3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線上書刊及資料庫，</w:t>
            </w:r>
          </w:p>
          <w:p w14:paraId="67DC8D44" w14:textId="77777777" w:rsidR="005B1183" w:rsidRPr="002017E3" w:rsidRDefault="005B1183" w:rsidP="002F09F0">
            <w:pPr>
              <w:spacing w:line="360" w:lineRule="exact"/>
              <w:ind w:left="966" w:right="-328" w:firstLine="15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網址：</w:t>
            </w:r>
            <w:r w:rsidR="005B5CE4" w:rsidRPr="002017E3">
              <w:rPr>
                <w:rFonts w:hAnsi="標楷體"/>
                <w:sz w:val="22"/>
              </w:rPr>
              <w:t xml:space="preserve"> </w:t>
            </w:r>
          </w:p>
          <w:p w14:paraId="13244DBD" w14:textId="77777777" w:rsidR="005B1183" w:rsidRPr="002017E3" w:rsidRDefault="0070081F" w:rsidP="002F09F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(</w:t>
            </w:r>
            <w:r w:rsidR="005B1183" w:rsidRPr="002017E3">
              <w:rPr>
                <w:rFonts w:hAnsi="標楷體"/>
                <w:sz w:val="28"/>
                <w:szCs w:val="28"/>
              </w:rPr>
              <w:t xml:space="preserve"> </w:t>
            </w:r>
            <w:r w:rsidRPr="002017E3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磁片</w:t>
            </w:r>
            <w:r w:rsidR="005B1183" w:rsidRPr="002017E3">
              <w:rPr>
                <w:rFonts w:hAnsi="標楷體"/>
                <w:sz w:val="28"/>
                <w:szCs w:val="28"/>
              </w:rPr>
              <w:t xml:space="preserve">   </w:t>
            </w:r>
            <w:r w:rsidRPr="002017E3">
              <w:rPr>
                <w:rFonts w:hAnsi="標楷體" w:hint="eastAsia"/>
                <w:sz w:val="28"/>
                <w:szCs w:val="28"/>
              </w:rPr>
              <w:t>(</w:t>
            </w:r>
            <w:r w:rsidR="005B1183" w:rsidRPr="002017E3">
              <w:rPr>
                <w:rFonts w:hAnsi="標楷體"/>
                <w:sz w:val="28"/>
                <w:szCs w:val="28"/>
              </w:rPr>
              <w:t xml:space="preserve"> </w:t>
            </w:r>
            <w:r w:rsidRPr="002017E3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光碟片</w:t>
            </w:r>
            <w:r w:rsidR="005B1183" w:rsidRPr="002017E3">
              <w:rPr>
                <w:rFonts w:hAnsi="標楷體"/>
                <w:sz w:val="28"/>
                <w:szCs w:val="28"/>
              </w:rPr>
              <w:t xml:space="preserve">  </w:t>
            </w:r>
            <w:r w:rsidR="007A7FB7" w:rsidRPr="002017E3">
              <w:rPr>
                <w:rFonts w:hAnsi="標楷體" w:hint="eastAsia"/>
                <w:sz w:val="28"/>
                <w:szCs w:val="28"/>
              </w:rPr>
              <w:t xml:space="preserve"> </w:t>
            </w:r>
            <w:r w:rsidRPr="002017E3">
              <w:rPr>
                <w:rFonts w:hAnsi="標楷體" w:hint="eastAsia"/>
                <w:sz w:val="28"/>
                <w:szCs w:val="28"/>
              </w:rPr>
              <w:t>(</w:t>
            </w:r>
            <w:r w:rsidR="002017E3" w:rsidRPr="002017E3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2017E3">
              <w:rPr>
                <w:rFonts w:hAnsi="標楷體" w:hint="eastAsia"/>
                <w:sz w:val="28"/>
                <w:szCs w:val="28"/>
              </w:rPr>
              <w:t>)</w:t>
            </w:r>
            <w:r w:rsidR="005B1183" w:rsidRPr="002017E3">
              <w:rPr>
                <w:rFonts w:hAnsi="標楷體" w:hint="eastAsia"/>
                <w:sz w:val="28"/>
                <w:szCs w:val="28"/>
              </w:rPr>
              <w:t>其他</w:t>
            </w:r>
          </w:p>
          <w:p w14:paraId="72C6F70A" w14:textId="77777777" w:rsidR="002017E3" w:rsidRPr="002017E3" w:rsidRDefault="002017E3" w:rsidP="002017E3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int="eastAsia"/>
              </w:rPr>
              <w:t>Open Document File (odf)</w:t>
            </w:r>
            <w:r w:rsidRPr="002017E3">
              <w:rPr>
                <w:rFonts w:hAnsi="標楷體" w:hint="eastAsia"/>
              </w:rPr>
              <w:t>、</w:t>
            </w:r>
            <w:r w:rsidRPr="002017E3">
              <w:rPr>
                <w:rFonts w:hint="eastAsia"/>
              </w:rPr>
              <w:t xml:space="preserve">Portable Document Format (pdf) </w:t>
            </w:r>
            <w:r w:rsidRPr="002017E3">
              <w:rPr>
                <w:rFonts w:hAnsi="標楷體" w:hint="eastAsia"/>
              </w:rPr>
              <w:t>或</w:t>
            </w:r>
            <w:r w:rsidRPr="002017E3">
              <w:rPr>
                <w:rFonts w:hint="eastAsia"/>
              </w:rPr>
              <w:t>Excel</w:t>
            </w:r>
            <w:r w:rsidRPr="002017E3">
              <w:rPr>
                <w:rFonts w:hAnsi="標楷體" w:hint="eastAsia"/>
              </w:rPr>
              <w:t>檔案。</w:t>
            </w:r>
          </w:p>
          <w:p w14:paraId="5600415A" w14:textId="77777777" w:rsidR="005B1183" w:rsidRPr="002017E3" w:rsidRDefault="005B1183" w:rsidP="002F09F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62D80A50" w14:textId="77777777" w:rsidR="00A36721" w:rsidRPr="002017E3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1761FC" w:rsidRPr="002017E3">
              <w:rPr>
                <w:rFonts w:hAnsi="標楷體" w:hint="eastAsia"/>
                <w:sz w:val="28"/>
                <w:szCs w:val="28"/>
              </w:rPr>
              <w:t>凡</w:t>
            </w:r>
            <w:r w:rsidR="001761FC" w:rsidRPr="002017E3">
              <w:rPr>
                <w:rFonts w:hAnsi="標楷體" w:hint="eastAsia"/>
                <w:sz w:val="28"/>
                <w:szCs w:val="28"/>
                <w:lang w:eastAsia="zh-HK"/>
              </w:rPr>
              <w:t>桃園市</w:t>
            </w:r>
            <w:r w:rsidR="001761FC" w:rsidRPr="002017E3">
              <w:rPr>
                <w:rFonts w:hAnsi="標楷體" w:hint="eastAsia"/>
                <w:sz w:val="28"/>
                <w:szCs w:val="28"/>
              </w:rPr>
              <w:t>依兒童及少年福利與權益保障法(以下簡稱兒少法)第59條、第62條、第68條，</w:t>
            </w:r>
            <w:r w:rsidR="00E15C76" w:rsidRPr="002017E3">
              <w:rPr>
                <w:rFonts w:hAnsi="標楷體" w:hint="eastAsia"/>
                <w:sz w:val="28"/>
                <w:szCs w:val="28"/>
              </w:rPr>
              <w:t>及</w:t>
            </w:r>
            <w:r w:rsidR="00E15C76" w:rsidRPr="002017E3">
              <w:rPr>
                <w:rFonts w:hAnsi="標楷體" w:hint="eastAsia"/>
                <w:kern w:val="0"/>
                <w:sz w:val="28"/>
                <w:szCs w:val="28"/>
              </w:rPr>
              <w:t>兒童及少年性剝削防制條例</w:t>
            </w:r>
            <w:r w:rsidR="00E15C76" w:rsidRPr="002017E3">
              <w:rPr>
                <w:rFonts w:hAnsi="標楷體" w:hint="eastAsia"/>
                <w:sz w:val="28"/>
                <w:szCs w:val="28"/>
              </w:rPr>
              <w:t>第23條第1項、</w:t>
            </w:r>
            <w:r w:rsidR="00E15C76" w:rsidRPr="002017E3">
              <w:rPr>
                <w:rFonts w:hAnsi="標楷體" w:hint="eastAsia"/>
                <w:kern w:val="0"/>
                <w:sz w:val="28"/>
                <w:szCs w:val="28"/>
              </w:rPr>
              <w:t>第30條第1項規定，</w:t>
            </w:r>
            <w:r w:rsidR="00E15C76" w:rsidRPr="002017E3">
              <w:rPr>
                <w:rFonts w:hAnsi="標楷體" w:hint="eastAsia"/>
                <w:sz w:val="28"/>
                <w:szCs w:val="28"/>
              </w:rPr>
              <w:t>針對結束家外安置或收容的個案所提供的追蹤輔導服務，均為統計對象</w:t>
            </w:r>
            <w:r w:rsidR="00CF0324" w:rsidRPr="002017E3">
              <w:rPr>
                <w:rFonts w:hAnsi="標楷體" w:hint="eastAsia"/>
                <w:sz w:val="28"/>
                <w:szCs w:val="28"/>
              </w:rPr>
              <w:t>。</w:t>
            </w:r>
          </w:p>
          <w:p w14:paraId="15107921" w14:textId="77777777" w:rsidR="00730925" w:rsidRPr="002017E3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1761FC" w:rsidRPr="002017E3">
              <w:rPr>
                <w:rFonts w:hAnsi="標楷體" w:hint="eastAsia"/>
                <w:sz w:val="28"/>
                <w:szCs w:val="28"/>
              </w:rPr>
              <w:t>本期資料上半年以1至6月、下半年以7至12月之事實為準</w:t>
            </w:r>
            <w:r w:rsidR="005B1DFB" w:rsidRPr="002017E3">
              <w:rPr>
                <w:rFonts w:hAnsi="標楷體" w:hint="eastAsia"/>
                <w:sz w:val="28"/>
                <w:szCs w:val="28"/>
              </w:rPr>
              <w:t>。</w:t>
            </w:r>
          </w:p>
          <w:p w14:paraId="3403A734" w14:textId="77777777" w:rsidR="00E05B17" w:rsidRPr="002017E3" w:rsidRDefault="005B1183" w:rsidP="007B604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  <w:lang w:eastAsia="zh-HK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</w:t>
            </w:r>
            <w:r w:rsidR="00E05B17" w:rsidRPr="002017E3">
              <w:rPr>
                <w:rFonts w:hAnsi="標楷體" w:hint="eastAsia"/>
                <w:sz w:val="28"/>
                <w:szCs w:val="28"/>
                <w:lang w:eastAsia="zh-HK"/>
              </w:rPr>
              <w:t>統計項目定義</w:t>
            </w:r>
            <w:r w:rsidR="00E05B17" w:rsidRPr="002017E3">
              <w:rPr>
                <w:rFonts w:hAnsi="標楷體" w:hint="eastAsia"/>
                <w:sz w:val="28"/>
                <w:szCs w:val="28"/>
              </w:rPr>
              <w:t>：</w:t>
            </w:r>
          </w:p>
          <w:p w14:paraId="0B3242EC" w14:textId="77777777" w:rsidR="00C64CCA" w:rsidRPr="002017E3" w:rsidRDefault="00E05B17" w:rsidP="00C64CCA">
            <w:pPr>
              <w:snapToGrid w:val="0"/>
              <w:spacing w:line="0" w:lineRule="atLeast"/>
              <w:ind w:leftChars="235" w:left="1110" w:hangingChars="195" w:hanging="546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(一)</w:t>
            </w:r>
            <w:r w:rsidR="00C64CCA" w:rsidRPr="002017E3">
              <w:rPr>
                <w:rFonts w:hAnsi="標楷體" w:hint="eastAsia"/>
                <w:sz w:val="28"/>
                <w:szCs w:val="28"/>
              </w:rPr>
              <w:t>本期追蹤輔導人數(總計)＝本期新增追蹤輔導人數+前期未結案追蹤輔導人數。</w:t>
            </w:r>
          </w:p>
          <w:p w14:paraId="223E00B9" w14:textId="77777777" w:rsidR="00C64CCA" w:rsidRPr="002017E3" w:rsidRDefault="00C64CCA" w:rsidP="00C64CCA">
            <w:pPr>
              <w:snapToGrid w:val="0"/>
              <w:spacing w:line="0" w:lineRule="atLeast"/>
              <w:ind w:leftChars="135" w:left="1150" w:hangingChars="295" w:hanging="826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 xml:space="preserve">  (二)</w:t>
            </w:r>
            <w:r w:rsidR="00E15C76" w:rsidRPr="002017E3">
              <w:rPr>
                <w:rFonts w:hAnsi="標楷體" w:hint="eastAsia"/>
                <w:sz w:val="28"/>
                <w:szCs w:val="28"/>
              </w:rPr>
              <w:t>兒少法</w:t>
            </w:r>
            <w:r w:rsidRPr="002017E3">
              <w:rPr>
                <w:rFonts w:hAnsi="標楷體" w:hint="eastAsia"/>
                <w:sz w:val="28"/>
                <w:szCs w:val="28"/>
              </w:rPr>
              <w:t>59條:指依兒少法第59條規定，直轄市、縣(市)主管機關對於安置期間期滿或撤銷安置之兒童及少年，應續予追蹤輔導至少1年。</w:t>
            </w:r>
          </w:p>
          <w:p w14:paraId="3FAE7A65" w14:textId="77777777" w:rsidR="00C64CCA" w:rsidRPr="002017E3" w:rsidRDefault="00C64CCA" w:rsidP="00C64CCA">
            <w:pPr>
              <w:snapToGrid w:val="0"/>
              <w:spacing w:line="0" w:lineRule="atLeast"/>
              <w:ind w:leftChars="135" w:left="1150" w:hangingChars="295" w:hanging="826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 xml:space="preserve">  (三)</w:t>
            </w:r>
            <w:r w:rsidR="00E15C76" w:rsidRPr="002017E3">
              <w:rPr>
                <w:rFonts w:hAnsi="標楷體" w:hint="eastAsia"/>
                <w:sz w:val="28"/>
                <w:szCs w:val="28"/>
              </w:rPr>
              <w:t>兒少法</w:t>
            </w:r>
            <w:r w:rsidRPr="002017E3">
              <w:rPr>
                <w:rFonts w:hAnsi="標楷體" w:hint="eastAsia"/>
                <w:sz w:val="28"/>
                <w:szCs w:val="28"/>
              </w:rPr>
              <w:t>62條：指依兒少法第62條第1項規定，家庭情況改善者，被安置之兒童及少年仍得返回其家庭，並由直轄市、縣(市)主管機關續予追蹤輔導至少1年。</w:t>
            </w:r>
          </w:p>
          <w:p w14:paraId="239A4F95" w14:textId="77777777" w:rsidR="00E05B17" w:rsidRPr="002017E3" w:rsidRDefault="00C64CCA" w:rsidP="00C64CCA">
            <w:pPr>
              <w:snapToGrid w:val="0"/>
              <w:spacing w:line="0" w:lineRule="atLeast"/>
              <w:ind w:leftChars="135" w:left="1184" w:hangingChars="307" w:hanging="86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 xml:space="preserve">  (四)</w:t>
            </w:r>
            <w:r w:rsidR="00E15C76" w:rsidRPr="002017E3">
              <w:rPr>
                <w:rFonts w:hAnsi="標楷體" w:hint="eastAsia"/>
                <w:sz w:val="28"/>
                <w:szCs w:val="28"/>
              </w:rPr>
              <w:t>兒少法</w:t>
            </w:r>
            <w:r w:rsidRPr="002017E3">
              <w:rPr>
                <w:rFonts w:hAnsi="標楷體" w:hint="eastAsia"/>
                <w:sz w:val="28"/>
                <w:szCs w:val="28"/>
              </w:rPr>
              <w:t>68條:指依兒少法第68條規定，直轄市、縣(市)主管機關對於依少年事件處理法交付安置輔導或感化教育結束、停止或免除之兒童、少年及其家庭，應予追蹤輔導至少1年。</w:t>
            </w:r>
          </w:p>
          <w:p w14:paraId="71EBC744" w14:textId="77777777" w:rsidR="00E15C76" w:rsidRPr="002017E3" w:rsidRDefault="00E15C76" w:rsidP="00E15C76">
            <w:pPr>
              <w:snapToGrid w:val="0"/>
              <w:spacing w:line="0" w:lineRule="atLeast"/>
              <w:ind w:leftChars="135" w:left="1153" w:hangingChars="296" w:hanging="829"/>
              <w:rPr>
                <w:rFonts w:hAnsi="標楷體"/>
                <w:szCs w:val="24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 xml:space="preserve">  (</w:t>
            </w:r>
            <w:r w:rsidRPr="002017E3">
              <w:rPr>
                <w:rFonts w:hAnsi="標楷體" w:hint="eastAsia"/>
                <w:sz w:val="28"/>
                <w:szCs w:val="28"/>
                <w:lang w:eastAsia="zh-HK"/>
              </w:rPr>
              <w:t>五</w:t>
            </w:r>
            <w:r w:rsidRPr="002017E3">
              <w:rPr>
                <w:rFonts w:hAnsi="標楷體" w:hint="eastAsia"/>
                <w:sz w:val="28"/>
                <w:szCs w:val="28"/>
              </w:rPr>
              <w:t>)</w:t>
            </w:r>
            <w:r w:rsidRPr="002017E3">
              <w:rPr>
                <w:rFonts w:hAnsi="標楷體" w:hint="eastAsia"/>
                <w:kern w:val="0"/>
                <w:sz w:val="28"/>
                <w:szCs w:val="28"/>
              </w:rPr>
              <w:t>兒童及少年性剝削防制條例</w:t>
            </w:r>
            <w:r w:rsidRPr="002017E3">
              <w:rPr>
                <w:rFonts w:hAnsi="標楷體" w:hint="eastAsia"/>
                <w:sz w:val="28"/>
                <w:szCs w:val="28"/>
              </w:rPr>
              <w:t>第23條第1項、</w:t>
            </w:r>
            <w:r w:rsidRPr="002017E3">
              <w:rPr>
                <w:rFonts w:hAnsi="標楷體"/>
                <w:sz w:val="28"/>
                <w:szCs w:val="28"/>
              </w:rPr>
              <w:t>第</w:t>
            </w:r>
            <w:r w:rsidRPr="002017E3">
              <w:rPr>
                <w:rFonts w:hAnsi="標楷體" w:hint="eastAsia"/>
                <w:sz w:val="28"/>
                <w:szCs w:val="28"/>
              </w:rPr>
              <w:t>30</w:t>
            </w:r>
            <w:r w:rsidRPr="002017E3">
              <w:rPr>
                <w:rFonts w:hAnsi="標楷體"/>
                <w:sz w:val="28"/>
                <w:szCs w:val="28"/>
              </w:rPr>
              <w:t>條第</w:t>
            </w:r>
            <w:r w:rsidRPr="002017E3">
              <w:rPr>
                <w:rFonts w:hAnsi="標楷體" w:hint="eastAsia"/>
                <w:sz w:val="28"/>
                <w:szCs w:val="28"/>
              </w:rPr>
              <w:t>1</w:t>
            </w:r>
            <w:r w:rsidRPr="002017E3">
              <w:rPr>
                <w:rFonts w:hAnsi="標楷體"/>
                <w:sz w:val="28"/>
                <w:szCs w:val="28"/>
              </w:rPr>
              <w:t>項第</w:t>
            </w:r>
            <w:r w:rsidRPr="002017E3">
              <w:rPr>
                <w:rFonts w:hAnsi="標楷體" w:hint="eastAsia"/>
                <w:sz w:val="28"/>
                <w:szCs w:val="28"/>
              </w:rPr>
              <w:t>2</w:t>
            </w:r>
            <w:r w:rsidRPr="002017E3">
              <w:rPr>
                <w:rFonts w:hAnsi="標楷體"/>
                <w:sz w:val="28"/>
                <w:szCs w:val="28"/>
              </w:rPr>
              <w:t>款至第</w:t>
            </w:r>
            <w:r w:rsidRPr="002017E3">
              <w:rPr>
                <w:rFonts w:hAnsi="標楷體" w:hint="eastAsia"/>
                <w:sz w:val="28"/>
                <w:szCs w:val="28"/>
              </w:rPr>
              <w:t>6</w:t>
            </w:r>
            <w:r w:rsidRPr="002017E3">
              <w:rPr>
                <w:rFonts w:hAnsi="標楷體"/>
                <w:sz w:val="28"/>
                <w:szCs w:val="28"/>
              </w:rPr>
              <w:t>款</w:t>
            </w:r>
            <w:r w:rsidRPr="002017E3">
              <w:rPr>
                <w:rFonts w:hAnsi="標楷體" w:hint="eastAsia"/>
                <w:kern w:val="0"/>
                <w:sz w:val="28"/>
                <w:szCs w:val="28"/>
              </w:rPr>
              <w:t>：</w:t>
            </w:r>
            <w:r w:rsidRPr="002017E3">
              <w:rPr>
                <w:rFonts w:hAnsi="標楷體"/>
                <w:sz w:val="28"/>
                <w:szCs w:val="28"/>
              </w:rPr>
              <w:t>主管機關對於經法院裁定不付安置、停止安置或經安置期滿之兒童及少年</w:t>
            </w:r>
            <w:r w:rsidRPr="002017E3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Pr="002017E3">
              <w:rPr>
                <w:rFonts w:hAnsi="標楷體"/>
                <w:sz w:val="28"/>
                <w:szCs w:val="28"/>
              </w:rPr>
              <w:t>由直轄市、縣(市)主管機關續予追蹤輔導至少1年。</w:t>
            </w:r>
          </w:p>
          <w:p w14:paraId="7D48681F" w14:textId="77777777" w:rsidR="0029220A" w:rsidRPr="002017E3" w:rsidRDefault="005B1183" w:rsidP="00E05B1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＊統計單位：</w:t>
            </w:r>
            <w:r w:rsidR="00E05B17" w:rsidRPr="002017E3">
              <w:rPr>
                <w:rFonts w:hAnsi="標楷體" w:hint="eastAsia"/>
                <w:sz w:val="28"/>
                <w:szCs w:val="28"/>
              </w:rPr>
              <w:t>人</w:t>
            </w:r>
            <w:r w:rsidR="000C72AC" w:rsidRPr="002017E3">
              <w:rPr>
                <w:rFonts w:hAnsi="標楷體" w:hint="eastAsia"/>
                <w:sz w:val="28"/>
                <w:szCs w:val="28"/>
              </w:rPr>
              <w:t>。</w:t>
            </w:r>
          </w:p>
          <w:p w14:paraId="5DCF672B" w14:textId="77777777" w:rsidR="005B1183" w:rsidRPr="002017E3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lastRenderedPageBreak/>
              <w:t>＊統計分類：</w:t>
            </w:r>
            <w:r w:rsidR="00E15C76" w:rsidRPr="002017E3">
              <w:rPr>
                <w:rFonts w:hAnsi="標楷體" w:hint="eastAsia"/>
                <w:sz w:val="28"/>
                <w:szCs w:val="28"/>
              </w:rPr>
              <w:t>依兒少法第「59條」、「62條」</w:t>
            </w:r>
            <w:r w:rsidR="00E15C76" w:rsidRPr="002017E3">
              <w:rPr>
                <w:rFonts w:ascii="新細明體" w:hAnsi="新細明體" w:hint="eastAsia"/>
                <w:sz w:val="28"/>
                <w:szCs w:val="28"/>
              </w:rPr>
              <w:t>、</w:t>
            </w:r>
            <w:r w:rsidR="00E15C76" w:rsidRPr="002017E3">
              <w:rPr>
                <w:rFonts w:hAnsi="標楷體" w:hint="eastAsia"/>
                <w:sz w:val="28"/>
                <w:szCs w:val="28"/>
              </w:rPr>
              <w:t>「68條」及「</w:t>
            </w:r>
            <w:r w:rsidR="00E15C76" w:rsidRPr="002017E3">
              <w:rPr>
                <w:rFonts w:hAnsi="標楷體" w:hint="eastAsia"/>
                <w:kern w:val="0"/>
                <w:sz w:val="28"/>
                <w:szCs w:val="28"/>
              </w:rPr>
              <w:t>兒童及少年性剝削防制條例」</w:t>
            </w:r>
            <w:r w:rsidR="00E15C76" w:rsidRPr="002017E3">
              <w:rPr>
                <w:rFonts w:hAnsi="標楷體" w:hint="eastAsia"/>
                <w:sz w:val="28"/>
                <w:szCs w:val="28"/>
              </w:rPr>
              <w:t>分</w:t>
            </w:r>
            <w:r w:rsidR="00E05B17" w:rsidRPr="002017E3">
              <w:rPr>
                <w:rFonts w:hAnsi="標楷體" w:hint="eastAsia"/>
                <w:sz w:val="28"/>
                <w:szCs w:val="28"/>
              </w:rPr>
              <w:t>。</w:t>
            </w:r>
          </w:p>
          <w:p w14:paraId="78B5CAD6" w14:textId="77777777" w:rsidR="005B1183" w:rsidRPr="00305DC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2017E3">
              <w:rPr>
                <w:rFonts w:hAnsi="標楷體" w:hint="eastAsia"/>
                <w:sz w:val="28"/>
                <w:szCs w:val="28"/>
              </w:rPr>
              <w:t>(指資料編製或產生之頻率，如月、季、</w:t>
            </w:r>
            <w:r w:rsidR="000C72AC" w:rsidRPr="00305DC0">
              <w:rPr>
                <w:rFonts w:hAnsi="標楷體" w:hint="eastAsia"/>
                <w:sz w:val="28"/>
                <w:szCs w:val="28"/>
              </w:rPr>
              <w:t>年等)</w:t>
            </w:r>
            <w:r w:rsidRPr="00305DC0">
              <w:rPr>
                <w:rFonts w:hAnsi="標楷體" w:hint="eastAsia"/>
                <w:sz w:val="28"/>
                <w:szCs w:val="28"/>
              </w:rPr>
              <w:t>：</w:t>
            </w:r>
            <w:r w:rsidR="00E05B17" w:rsidRPr="00305DC0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045A54" w:rsidRPr="00305DC0">
              <w:rPr>
                <w:rFonts w:hAnsi="標楷體" w:hint="eastAsia"/>
                <w:sz w:val="28"/>
                <w:szCs w:val="28"/>
              </w:rPr>
              <w:t>。</w:t>
            </w:r>
          </w:p>
          <w:p w14:paraId="71337B5C" w14:textId="5222C3D1" w:rsidR="005B1183" w:rsidRPr="00305DC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05DC0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305DC0">
              <w:rPr>
                <w:rFonts w:hAnsi="標楷體" w:hint="eastAsia"/>
                <w:sz w:val="28"/>
                <w:szCs w:val="28"/>
              </w:rPr>
              <w:t>(</w:t>
            </w:r>
            <w:r w:rsidRPr="00305DC0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70081F" w:rsidRPr="00305DC0">
              <w:rPr>
                <w:rFonts w:hAnsi="標楷體" w:hint="eastAsia"/>
                <w:sz w:val="28"/>
                <w:szCs w:val="28"/>
              </w:rPr>
              <w:t>)</w:t>
            </w:r>
            <w:r w:rsidRPr="00305DC0">
              <w:rPr>
                <w:rFonts w:hAnsi="標楷體" w:hint="eastAsia"/>
                <w:sz w:val="28"/>
                <w:szCs w:val="28"/>
              </w:rPr>
              <w:t>：</w:t>
            </w:r>
            <w:r w:rsidR="00175A71" w:rsidRPr="00305DC0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305DC0">
              <w:rPr>
                <w:rFonts w:hAnsi="標楷體" w:hint="eastAsia"/>
                <w:sz w:val="28"/>
                <w:szCs w:val="28"/>
              </w:rPr>
              <w:t>。</w:t>
            </w:r>
          </w:p>
          <w:p w14:paraId="5F106FEE" w14:textId="77777777" w:rsidR="005B1183" w:rsidRPr="00305DC0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05DC0">
              <w:rPr>
                <w:rFonts w:hAnsi="標楷體" w:hint="eastAsia"/>
                <w:sz w:val="28"/>
                <w:szCs w:val="28"/>
              </w:rPr>
              <w:t>＊資料變革：</w:t>
            </w:r>
            <w:r w:rsidR="00F20F46" w:rsidRPr="00305DC0">
              <w:rPr>
                <w:rFonts w:hAnsi="標楷體" w:hint="eastAsia"/>
                <w:sz w:val="28"/>
                <w:szCs w:val="28"/>
              </w:rPr>
              <w:t>無</w:t>
            </w:r>
            <w:r w:rsidR="00045A54" w:rsidRPr="00305DC0">
              <w:rPr>
                <w:rFonts w:hAnsi="標楷體" w:hint="eastAsia"/>
                <w:sz w:val="28"/>
                <w:szCs w:val="28"/>
              </w:rPr>
              <w:t>。</w:t>
            </w:r>
          </w:p>
          <w:p w14:paraId="14A2F2E0" w14:textId="77777777" w:rsidR="005B1183" w:rsidRPr="00305DC0" w:rsidRDefault="005B1183" w:rsidP="002F09F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305DC0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4A4C470D" w14:textId="143609D6" w:rsidR="005B1183" w:rsidRPr="002017E3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05DC0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305DC0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305DC0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305DC0">
              <w:rPr>
                <w:rFonts w:hAnsi="標楷體" w:hint="eastAsia"/>
                <w:sz w:val="28"/>
                <w:szCs w:val="28"/>
              </w:rPr>
              <w:t>每</w:t>
            </w:r>
            <w:r w:rsidR="004218CB" w:rsidRPr="00305DC0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921D58" w:rsidRPr="00305DC0">
              <w:rPr>
                <w:rFonts w:hAnsi="標楷體" w:hint="eastAsia"/>
                <w:sz w:val="28"/>
                <w:szCs w:val="28"/>
              </w:rPr>
              <w:t>終了後</w:t>
            </w:r>
            <w:r w:rsidR="00175A71" w:rsidRPr="00305DC0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305DC0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2017E3">
              <w:rPr>
                <w:rFonts w:hAnsi="標楷體" w:hint="eastAsia"/>
                <w:sz w:val="28"/>
                <w:szCs w:val="28"/>
              </w:rPr>
              <w:t>遇假日順延)</w:t>
            </w:r>
            <w:r w:rsidR="00316FA8" w:rsidRPr="002017E3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6B4EA918" w14:textId="77777777" w:rsidR="005B1183" w:rsidRPr="002017E3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2017E3">
              <w:rPr>
                <w:rFonts w:hAnsi="標楷體" w:hint="eastAsia"/>
                <w:sz w:val="28"/>
                <w:szCs w:val="28"/>
              </w:rPr>
              <w:t>(</w:t>
            </w:r>
            <w:r w:rsidRPr="002017E3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2017E3">
              <w:rPr>
                <w:rFonts w:hAnsi="標楷體" w:hint="eastAsia"/>
                <w:sz w:val="28"/>
                <w:szCs w:val="28"/>
              </w:rPr>
              <w:t>)</w:t>
            </w:r>
            <w:r w:rsidRPr="002017E3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2017E3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2017E3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2017E3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2017E3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2017E3">
              <w:rPr>
                <w:rFonts w:hAnsi="標楷體" w:hint="eastAsia"/>
                <w:sz w:val="28"/>
                <w:szCs w:val="28"/>
              </w:rPr>
              <w:t>。</w:t>
            </w:r>
          </w:p>
          <w:p w14:paraId="43B9E2B9" w14:textId="77777777" w:rsidR="005B1183" w:rsidRPr="002017E3" w:rsidRDefault="005B1183" w:rsidP="002F09F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4D3BA75A" w14:textId="77777777" w:rsidR="005B1183" w:rsidRPr="002017E3" w:rsidRDefault="005B1183" w:rsidP="002F09F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722DDA" w:rsidRPr="002017E3">
              <w:rPr>
                <w:rFonts w:hAnsi="標楷體" w:hint="eastAsia"/>
                <w:sz w:val="28"/>
                <w:szCs w:val="28"/>
              </w:rPr>
              <w:t>依據</w:t>
            </w:r>
            <w:r w:rsidR="00722DDA" w:rsidRPr="002017E3">
              <w:rPr>
                <w:rFonts w:hAnsi="標楷體" w:hint="eastAsia"/>
                <w:sz w:val="28"/>
                <w:szCs w:val="28"/>
                <w:lang w:eastAsia="zh-HK"/>
              </w:rPr>
              <w:t>桃園市政</w:t>
            </w:r>
            <w:r w:rsidR="00722DDA" w:rsidRPr="002017E3">
              <w:rPr>
                <w:rFonts w:hAnsi="標楷體" w:hint="eastAsia"/>
                <w:sz w:val="28"/>
                <w:szCs w:val="28"/>
              </w:rPr>
              <w:t>府轄區內應依法追蹤輔導個案數統計彙編</w:t>
            </w:r>
            <w:r w:rsidR="005B1DFB" w:rsidRPr="002017E3">
              <w:rPr>
                <w:rFonts w:hAnsi="標楷體" w:hint="eastAsia"/>
                <w:sz w:val="28"/>
                <w:szCs w:val="28"/>
              </w:rPr>
              <w:t>。</w:t>
            </w:r>
          </w:p>
          <w:p w14:paraId="049000DD" w14:textId="77777777" w:rsidR="00644D83" w:rsidRPr="002017E3" w:rsidRDefault="005B1183" w:rsidP="00166FF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70081F" w:rsidRPr="002017E3">
              <w:rPr>
                <w:rFonts w:hAnsi="標楷體" w:hint="eastAsia"/>
                <w:sz w:val="28"/>
                <w:szCs w:val="28"/>
              </w:rPr>
              <w:t>(</w:t>
            </w:r>
            <w:r w:rsidRPr="002017E3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70081F" w:rsidRPr="002017E3">
              <w:rPr>
                <w:rFonts w:hAnsi="標楷體" w:hint="eastAsia"/>
                <w:sz w:val="28"/>
                <w:szCs w:val="28"/>
              </w:rPr>
              <w:t>)</w:t>
            </w:r>
            <w:r w:rsidRPr="002017E3">
              <w:rPr>
                <w:rFonts w:hAnsi="標楷體" w:hint="eastAsia"/>
                <w:sz w:val="28"/>
                <w:szCs w:val="28"/>
              </w:rPr>
              <w:t>：</w:t>
            </w:r>
          </w:p>
          <w:p w14:paraId="237DD79B" w14:textId="77777777" w:rsidR="00561DE3" w:rsidRPr="002017E3" w:rsidRDefault="00644D83" w:rsidP="00AD7928">
            <w:pPr>
              <w:snapToGrid w:val="0"/>
              <w:spacing w:line="0" w:lineRule="atLeast"/>
              <w:ind w:leftChars="235" w:left="864" w:hangingChars="107" w:hanging="300"/>
              <w:jc w:val="both"/>
              <w:rPr>
                <w:rFonts w:hAnsi="標楷體"/>
                <w:strike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(一)各統計項目之</w:t>
            </w:r>
            <w:r w:rsidR="00AD7928" w:rsidRPr="002017E3">
              <w:rPr>
                <w:rFonts w:hAnsi="標楷體" w:hint="eastAsia"/>
                <w:sz w:val="28"/>
                <w:szCs w:val="28"/>
              </w:rPr>
              <w:t>「</w:t>
            </w:r>
            <w:r w:rsidR="00722DDA" w:rsidRPr="002017E3">
              <w:rPr>
                <w:rFonts w:hAnsi="標楷體" w:hint="eastAsia"/>
                <w:sz w:val="28"/>
                <w:szCs w:val="28"/>
                <w:lang w:eastAsia="zh-HK"/>
              </w:rPr>
              <w:t>一般</w:t>
            </w:r>
            <w:r w:rsidR="00AD7928" w:rsidRPr="002017E3">
              <w:rPr>
                <w:rFonts w:hAnsi="標楷體" w:hint="eastAsia"/>
                <w:sz w:val="28"/>
                <w:szCs w:val="28"/>
              </w:rPr>
              <w:t>」+「</w:t>
            </w:r>
            <w:r w:rsidR="00722DDA" w:rsidRPr="002017E3">
              <w:rPr>
                <w:rFonts w:hAnsi="標楷體" w:hint="eastAsia"/>
                <w:sz w:val="28"/>
                <w:szCs w:val="28"/>
                <w:lang w:eastAsia="zh-HK"/>
              </w:rPr>
              <w:t>原住民</w:t>
            </w:r>
            <w:r w:rsidR="00AD7928" w:rsidRPr="002017E3">
              <w:rPr>
                <w:rFonts w:hAnsi="標楷體" w:hint="eastAsia"/>
                <w:sz w:val="28"/>
                <w:szCs w:val="28"/>
              </w:rPr>
              <w:t>」</w:t>
            </w:r>
            <w:r w:rsidRPr="002017E3">
              <w:rPr>
                <w:rFonts w:hAnsi="標楷體" w:hint="eastAsia"/>
                <w:sz w:val="28"/>
                <w:szCs w:val="28"/>
              </w:rPr>
              <w:t>之</w:t>
            </w:r>
            <w:r w:rsidR="00722DDA" w:rsidRPr="002017E3">
              <w:rPr>
                <w:rFonts w:hAnsi="標楷體" w:hint="eastAsia"/>
                <w:sz w:val="28"/>
                <w:szCs w:val="28"/>
                <w:lang w:eastAsia="zh-HK"/>
              </w:rPr>
              <w:t>總和</w:t>
            </w:r>
            <w:r w:rsidR="004218CB" w:rsidRPr="002017E3">
              <w:rPr>
                <w:rFonts w:hAnsi="標楷體" w:hint="eastAsia"/>
                <w:sz w:val="28"/>
                <w:szCs w:val="28"/>
              </w:rPr>
              <w:t>＝</w:t>
            </w:r>
            <w:r w:rsidRPr="002017E3">
              <w:rPr>
                <w:rFonts w:hAnsi="標楷體" w:hint="eastAsia"/>
                <w:sz w:val="28"/>
                <w:szCs w:val="28"/>
              </w:rPr>
              <w:t>其總計</w:t>
            </w:r>
            <w:r w:rsidR="004218CB" w:rsidRPr="002017E3">
              <w:rPr>
                <w:rFonts w:hAnsi="標楷體" w:hint="eastAsia"/>
                <w:sz w:val="28"/>
                <w:szCs w:val="28"/>
              </w:rPr>
              <w:t>。</w:t>
            </w:r>
          </w:p>
          <w:p w14:paraId="2DC52D6D" w14:textId="77777777" w:rsidR="00644D83" w:rsidRPr="002017E3" w:rsidRDefault="00644D83" w:rsidP="00644D83">
            <w:pPr>
              <w:snapToGrid w:val="0"/>
              <w:spacing w:line="0" w:lineRule="atLeast"/>
              <w:ind w:leftChars="235" w:left="86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(二)各項具性別細項之統計項目之(合)計=其男、女細項之總和。</w:t>
            </w:r>
          </w:p>
          <w:p w14:paraId="006C7975" w14:textId="77777777" w:rsidR="00644D83" w:rsidRPr="002017E3" w:rsidRDefault="00644D83" w:rsidP="00644D83">
            <w:pPr>
              <w:snapToGrid w:val="0"/>
              <w:spacing w:line="0" w:lineRule="atLeast"/>
              <w:ind w:leftChars="235" w:left="86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(三)本期追蹤輔導人數=本期新增追蹤輔導人數+前期未結案追蹤輔導人數</w:t>
            </w:r>
          </w:p>
          <w:p w14:paraId="5C7C1C39" w14:textId="77777777" w:rsidR="005B1183" w:rsidRPr="002017E3" w:rsidRDefault="005B1183" w:rsidP="002F09F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70081F" w:rsidRPr="002017E3">
              <w:rPr>
                <w:rFonts w:hAnsi="標楷體" w:hint="eastAsia"/>
                <w:sz w:val="28"/>
                <w:szCs w:val="28"/>
              </w:rPr>
              <w:t>(</w:t>
            </w:r>
            <w:r w:rsidRPr="002017E3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70081F" w:rsidRPr="002017E3">
              <w:rPr>
                <w:rFonts w:hAnsi="標楷體" w:hint="eastAsia"/>
                <w:sz w:val="28"/>
                <w:szCs w:val="28"/>
              </w:rPr>
              <w:t>)</w:t>
            </w:r>
            <w:r w:rsidRPr="002017E3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2017E3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2017E3">
              <w:rPr>
                <w:rFonts w:hAnsi="標楷體" w:hint="eastAsia"/>
                <w:sz w:val="28"/>
                <w:szCs w:val="28"/>
              </w:rPr>
              <w:t>。</w:t>
            </w:r>
          </w:p>
          <w:p w14:paraId="2053A2AF" w14:textId="77777777" w:rsidR="00CD0DA5" w:rsidRPr="002017E3" w:rsidRDefault="00CD0DA5" w:rsidP="002F09F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2017E3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2017E3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2017E3">
              <w:rPr>
                <w:rFonts w:hAnsi="標楷體" w:hint="eastAsia"/>
                <w:sz w:val="28"/>
                <w:szCs w:val="28"/>
              </w:rPr>
              <w:t>。</w:t>
            </w:r>
          </w:p>
          <w:p w14:paraId="4394C8B3" w14:textId="77777777" w:rsidR="00CD0DA5" w:rsidRPr="002017E3" w:rsidRDefault="00CD0DA5" w:rsidP="002F09F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7A5988AC" w14:textId="77777777" w:rsidR="001C58A9" w:rsidRPr="00DC5B4E" w:rsidRDefault="001C58A9" w:rsidP="002F09F0">
      <w:pPr>
        <w:jc w:val="both"/>
        <w:rPr>
          <w:rFonts w:hAnsi="標楷體"/>
        </w:rPr>
      </w:pPr>
    </w:p>
    <w:sectPr w:rsidR="001C58A9" w:rsidRPr="00DC5B4E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F5B9C" w14:textId="77777777" w:rsidR="005536EB" w:rsidRDefault="005536EB" w:rsidP="004C6E3D">
      <w:r>
        <w:separator/>
      </w:r>
    </w:p>
  </w:endnote>
  <w:endnote w:type="continuationSeparator" w:id="0">
    <w:p w14:paraId="50BF198E" w14:textId="77777777" w:rsidR="005536EB" w:rsidRDefault="005536E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0E1B8" w14:textId="77777777" w:rsidR="005536EB" w:rsidRDefault="005536EB" w:rsidP="004C6E3D">
      <w:r>
        <w:separator/>
      </w:r>
    </w:p>
  </w:footnote>
  <w:footnote w:type="continuationSeparator" w:id="0">
    <w:p w14:paraId="2C3D315F" w14:textId="77777777" w:rsidR="005536EB" w:rsidRDefault="005536E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22577"/>
    <w:rsid w:val="000246F7"/>
    <w:rsid w:val="000401A1"/>
    <w:rsid w:val="00041258"/>
    <w:rsid w:val="00042701"/>
    <w:rsid w:val="00045A54"/>
    <w:rsid w:val="00046833"/>
    <w:rsid w:val="000608D5"/>
    <w:rsid w:val="00061118"/>
    <w:rsid w:val="00064B6B"/>
    <w:rsid w:val="00077684"/>
    <w:rsid w:val="00093D46"/>
    <w:rsid w:val="000A0F73"/>
    <w:rsid w:val="000B04D3"/>
    <w:rsid w:val="000B50BA"/>
    <w:rsid w:val="000C1829"/>
    <w:rsid w:val="000C72AC"/>
    <w:rsid w:val="000D3C00"/>
    <w:rsid w:val="000E6915"/>
    <w:rsid w:val="000F61C9"/>
    <w:rsid w:val="00103831"/>
    <w:rsid w:val="001040D5"/>
    <w:rsid w:val="00106AF1"/>
    <w:rsid w:val="0012352D"/>
    <w:rsid w:val="001321FE"/>
    <w:rsid w:val="001413A2"/>
    <w:rsid w:val="00150627"/>
    <w:rsid w:val="00166FFF"/>
    <w:rsid w:val="00175A71"/>
    <w:rsid w:val="001761FC"/>
    <w:rsid w:val="001862A6"/>
    <w:rsid w:val="00197CDE"/>
    <w:rsid w:val="001C58A9"/>
    <w:rsid w:val="001E6BB4"/>
    <w:rsid w:val="001E6C1D"/>
    <w:rsid w:val="002017E3"/>
    <w:rsid w:val="00202D89"/>
    <w:rsid w:val="0022494C"/>
    <w:rsid w:val="00237A18"/>
    <w:rsid w:val="00240F3A"/>
    <w:rsid w:val="002610DD"/>
    <w:rsid w:val="002702DD"/>
    <w:rsid w:val="002761DF"/>
    <w:rsid w:val="00281856"/>
    <w:rsid w:val="0029220A"/>
    <w:rsid w:val="002B6821"/>
    <w:rsid w:val="002C01EB"/>
    <w:rsid w:val="002D1439"/>
    <w:rsid w:val="002F09F0"/>
    <w:rsid w:val="002F5F7F"/>
    <w:rsid w:val="002F6E62"/>
    <w:rsid w:val="00305DC0"/>
    <w:rsid w:val="00306197"/>
    <w:rsid w:val="00316FA8"/>
    <w:rsid w:val="0033083E"/>
    <w:rsid w:val="00337D68"/>
    <w:rsid w:val="0035534B"/>
    <w:rsid w:val="00360A77"/>
    <w:rsid w:val="003758C0"/>
    <w:rsid w:val="003B3603"/>
    <w:rsid w:val="003B3740"/>
    <w:rsid w:val="003B4E0A"/>
    <w:rsid w:val="003D4E46"/>
    <w:rsid w:val="003E3A71"/>
    <w:rsid w:val="003F61F1"/>
    <w:rsid w:val="003F6214"/>
    <w:rsid w:val="00403CDC"/>
    <w:rsid w:val="00411393"/>
    <w:rsid w:val="004218CB"/>
    <w:rsid w:val="004244F2"/>
    <w:rsid w:val="0042753E"/>
    <w:rsid w:val="004318B3"/>
    <w:rsid w:val="00434892"/>
    <w:rsid w:val="00443964"/>
    <w:rsid w:val="004462A1"/>
    <w:rsid w:val="00465E3E"/>
    <w:rsid w:val="0049159C"/>
    <w:rsid w:val="004A18F3"/>
    <w:rsid w:val="004B19B1"/>
    <w:rsid w:val="004C6E3D"/>
    <w:rsid w:val="004D03F8"/>
    <w:rsid w:val="004D75CB"/>
    <w:rsid w:val="00500F02"/>
    <w:rsid w:val="005032DD"/>
    <w:rsid w:val="00514818"/>
    <w:rsid w:val="005231B4"/>
    <w:rsid w:val="00524259"/>
    <w:rsid w:val="0053018D"/>
    <w:rsid w:val="0054026A"/>
    <w:rsid w:val="00541E05"/>
    <w:rsid w:val="00546B45"/>
    <w:rsid w:val="005536EB"/>
    <w:rsid w:val="005538F3"/>
    <w:rsid w:val="00560DA0"/>
    <w:rsid w:val="00561DE3"/>
    <w:rsid w:val="00567285"/>
    <w:rsid w:val="00574E27"/>
    <w:rsid w:val="00576823"/>
    <w:rsid w:val="00577A38"/>
    <w:rsid w:val="005B1183"/>
    <w:rsid w:val="005B1DFB"/>
    <w:rsid w:val="005B5CE4"/>
    <w:rsid w:val="005C7274"/>
    <w:rsid w:val="005D3D0E"/>
    <w:rsid w:val="006018D0"/>
    <w:rsid w:val="00604241"/>
    <w:rsid w:val="00615820"/>
    <w:rsid w:val="006442C5"/>
    <w:rsid w:val="00644D83"/>
    <w:rsid w:val="0065705F"/>
    <w:rsid w:val="006657D4"/>
    <w:rsid w:val="00666EBD"/>
    <w:rsid w:val="00690EAD"/>
    <w:rsid w:val="0069134D"/>
    <w:rsid w:val="006A7E20"/>
    <w:rsid w:val="006B7760"/>
    <w:rsid w:val="006C3C0C"/>
    <w:rsid w:val="006C6668"/>
    <w:rsid w:val="006E6ED6"/>
    <w:rsid w:val="006F34DE"/>
    <w:rsid w:val="006F4744"/>
    <w:rsid w:val="0070081F"/>
    <w:rsid w:val="00707415"/>
    <w:rsid w:val="007170B4"/>
    <w:rsid w:val="00722DDA"/>
    <w:rsid w:val="00723D6F"/>
    <w:rsid w:val="00730925"/>
    <w:rsid w:val="0076142C"/>
    <w:rsid w:val="00761F60"/>
    <w:rsid w:val="0077134B"/>
    <w:rsid w:val="007967A6"/>
    <w:rsid w:val="007A1428"/>
    <w:rsid w:val="007A2E07"/>
    <w:rsid w:val="007A6693"/>
    <w:rsid w:val="007A7FB7"/>
    <w:rsid w:val="007B604F"/>
    <w:rsid w:val="007C56C7"/>
    <w:rsid w:val="007F0349"/>
    <w:rsid w:val="008256FB"/>
    <w:rsid w:val="008305BF"/>
    <w:rsid w:val="00836384"/>
    <w:rsid w:val="00857EF0"/>
    <w:rsid w:val="008643F2"/>
    <w:rsid w:val="0086589F"/>
    <w:rsid w:val="00867671"/>
    <w:rsid w:val="00867B07"/>
    <w:rsid w:val="00872A0F"/>
    <w:rsid w:val="00890EB8"/>
    <w:rsid w:val="008B42C8"/>
    <w:rsid w:val="008C3F1F"/>
    <w:rsid w:val="008D1EE6"/>
    <w:rsid w:val="008E3D99"/>
    <w:rsid w:val="008F7A78"/>
    <w:rsid w:val="00901360"/>
    <w:rsid w:val="009067EC"/>
    <w:rsid w:val="00921D58"/>
    <w:rsid w:val="00923435"/>
    <w:rsid w:val="00925B4F"/>
    <w:rsid w:val="0094611A"/>
    <w:rsid w:val="0095609D"/>
    <w:rsid w:val="0096623F"/>
    <w:rsid w:val="009669EB"/>
    <w:rsid w:val="009821FA"/>
    <w:rsid w:val="009B0849"/>
    <w:rsid w:val="009C4B8F"/>
    <w:rsid w:val="009C584F"/>
    <w:rsid w:val="009D0D08"/>
    <w:rsid w:val="009D3EA4"/>
    <w:rsid w:val="009E2718"/>
    <w:rsid w:val="009F2744"/>
    <w:rsid w:val="009F6FFF"/>
    <w:rsid w:val="00A052FF"/>
    <w:rsid w:val="00A25EDF"/>
    <w:rsid w:val="00A36688"/>
    <w:rsid w:val="00A36721"/>
    <w:rsid w:val="00A45A9E"/>
    <w:rsid w:val="00A71C8B"/>
    <w:rsid w:val="00A8030C"/>
    <w:rsid w:val="00AA6DFB"/>
    <w:rsid w:val="00AB2446"/>
    <w:rsid w:val="00AD7928"/>
    <w:rsid w:val="00AE035A"/>
    <w:rsid w:val="00B016F1"/>
    <w:rsid w:val="00B04769"/>
    <w:rsid w:val="00B125B3"/>
    <w:rsid w:val="00B20BC1"/>
    <w:rsid w:val="00B304AF"/>
    <w:rsid w:val="00B40A80"/>
    <w:rsid w:val="00B6714A"/>
    <w:rsid w:val="00B81E60"/>
    <w:rsid w:val="00B82111"/>
    <w:rsid w:val="00BA2076"/>
    <w:rsid w:val="00BA3F36"/>
    <w:rsid w:val="00BA4AC9"/>
    <w:rsid w:val="00BF2D7E"/>
    <w:rsid w:val="00C02B85"/>
    <w:rsid w:val="00C16182"/>
    <w:rsid w:val="00C23CCE"/>
    <w:rsid w:val="00C524A9"/>
    <w:rsid w:val="00C61275"/>
    <w:rsid w:val="00C64CCA"/>
    <w:rsid w:val="00C64FEC"/>
    <w:rsid w:val="00C717FA"/>
    <w:rsid w:val="00C74035"/>
    <w:rsid w:val="00C80CDA"/>
    <w:rsid w:val="00C92A3A"/>
    <w:rsid w:val="00CA554A"/>
    <w:rsid w:val="00CD0DA5"/>
    <w:rsid w:val="00CD6665"/>
    <w:rsid w:val="00CF0324"/>
    <w:rsid w:val="00CF4758"/>
    <w:rsid w:val="00D43724"/>
    <w:rsid w:val="00D738CB"/>
    <w:rsid w:val="00D876CC"/>
    <w:rsid w:val="00DB1507"/>
    <w:rsid w:val="00DB2F93"/>
    <w:rsid w:val="00DB32A0"/>
    <w:rsid w:val="00DB5519"/>
    <w:rsid w:val="00DC31EE"/>
    <w:rsid w:val="00DC5B4E"/>
    <w:rsid w:val="00E05B17"/>
    <w:rsid w:val="00E11737"/>
    <w:rsid w:val="00E15C76"/>
    <w:rsid w:val="00E243CC"/>
    <w:rsid w:val="00E328EE"/>
    <w:rsid w:val="00E4230F"/>
    <w:rsid w:val="00E635C4"/>
    <w:rsid w:val="00E71B1D"/>
    <w:rsid w:val="00E728C3"/>
    <w:rsid w:val="00EA5385"/>
    <w:rsid w:val="00EC28C4"/>
    <w:rsid w:val="00ED7728"/>
    <w:rsid w:val="00ED7CCB"/>
    <w:rsid w:val="00F10D54"/>
    <w:rsid w:val="00F2094B"/>
    <w:rsid w:val="00F20F46"/>
    <w:rsid w:val="00F40869"/>
    <w:rsid w:val="00F44E02"/>
    <w:rsid w:val="00F4673E"/>
    <w:rsid w:val="00F47B71"/>
    <w:rsid w:val="00F508C7"/>
    <w:rsid w:val="00F57279"/>
    <w:rsid w:val="00F6146F"/>
    <w:rsid w:val="00F70063"/>
    <w:rsid w:val="00F8070C"/>
    <w:rsid w:val="00FB2E8E"/>
    <w:rsid w:val="00FC43B1"/>
    <w:rsid w:val="00FD4F8E"/>
    <w:rsid w:val="00FF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FB7163"/>
  <w15:chartTrackingRefBased/>
  <w15:docId w15:val="{38157717-5C4F-4FDF-8142-1CF1C9416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annotation reference"/>
    <w:rsid w:val="00AD7928"/>
    <w:rPr>
      <w:sz w:val="18"/>
      <w:szCs w:val="18"/>
    </w:rPr>
  </w:style>
  <w:style w:type="paragraph" w:styleId="af">
    <w:name w:val="annotation text"/>
    <w:basedOn w:val="a0"/>
    <w:link w:val="af0"/>
    <w:rsid w:val="00AD7928"/>
  </w:style>
  <w:style w:type="character" w:customStyle="1" w:styleId="af0">
    <w:name w:val="註解文字 字元"/>
    <w:link w:val="af"/>
    <w:rsid w:val="00AD7928"/>
    <w:rPr>
      <w:rFonts w:ascii="標楷體" w:eastAsia="標楷體"/>
      <w:kern w:val="2"/>
      <w:sz w:val="24"/>
      <w:szCs w:val="22"/>
    </w:rPr>
  </w:style>
  <w:style w:type="paragraph" w:styleId="af1">
    <w:name w:val="annotation subject"/>
    <w:basedOn w:val="af"/>
    <w:next w:val="af"/>
    <w:link w:val="af2"/>
    <w:rsid w:val="00AD7928"/>
    <w:rPr>
      <w:b/>
      <w:bCs/>
    </w:rPr>
  </w:style>
  <w:style w:type="character" w:customStyle="1" w:styleId="af2">
    <w:name w:val="註解主旨 字元"/>
    <w:link w:val="af1"/>
    <w:rsid w:val="00AD7928"/>
    <w:rPr>
      <w:rFonts w:ascii="標楷體" w:eastAsia="標楷體"/>
      <w:b/>
      <w:bCs/>
      <w:kern w:val="2"/>
      <w:sz w:val="24"/>
      <w:szCs w:val="22"/>
    </w:rPr>
  </w:style>
  <w:style w:type="paragraph" w:styleId="af3">
    <w:name w:val="Balloon Text"/>
    <w:basedOn w:val="a0"/>
    <w:link w:val="af4"/>
    <w:rsid w:val="00AD7928"/>
    <w:rPr>
      <w:rFonts w:ascii="Calibri Light" w:eastAsia="新細明體" w:hAnsi="Calibri Light"/>
      <w:sz w:val="18"/>
      <w:szCs w:val="18"/>
    </w:rPr>
  </w:style>
  <w:style w:type="character" w:customStyle="1" w:styleId="af4">
    <w:name w:val="註解方塊文字 字元"/>
    <w:link w:val="af3"/>
    <w:rsid w:val="00AD7928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F159A-7B2A-4FA2-983B-B881C3D14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1180</Characters>
  <Application>Microsoft Office Word</Application>
  <DocSecurity>0</DocSecurity>
  <Lines>9</Lines>
  <Paragraphs>2</Paragraphs>
  <ScaleCrop>false</ScaleCrop>
  <Company>Kaohsiung City Government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6</cp:revision>
  <cp:lastPrinted>2018-03-20T06:43:00Z</cp:lastPrinted>
  <dcterms:created xsi:type="dcterms:W3CDTF">2023-02-15T08:39:00Z</dcterms:created>
  <dcterms:modified xsi:type="dcterms:W3CDTF">2026-05-25T08:35:00Z</dcterms:modified>
</cp:coreProperties>
</file>