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91615C" w:rsidRPr="0091615C" w14:paraId="26CEB5F0" w14:textId="77777777" w:rsidTr="007967A6">
        <w:trPr>
          <w:trHeight w:val="13038"/>
        </w:trPr>
        <w:tc>
          <w:tcPr>
            <w:tcW w:w="10152" w:type="dxa"/>
          </w:tcPr>
          <w:p w14:paraId="6E67FDF0" w14:textId="77777777" w:rsidR="005B1183" w:rsidRPr="0091615C" w:rsidRDefault="005B1183" w:rsidP="005A1CE5">
            <w:pPr>
              <w:spacing w:line="360" w:lineRule="exact"/>
              <w:jc w:val="center"/>
              <w:rPr>
                <w:b/>
                <w:bCs/>
                <w:color w:val="000000" w:themeColor="text1"/>
                <w:spacing w:val="-4"/>
                <w:sz w:val="28"/>
              </w:rPr>
            </w:pPr>
            <w:r w:rsidRPr="0091615C">
              <w:rPr>
                <w:rFonts w:hint="eastAsia"/>
                <w:b/>
                <w:bCs/>
                <w:color w:val="000000" w:themeColor="text1"/>
                <w:spacing w:val="-4"/>
                <w:sz w:val="28"/>
              </w:rPr>
              <w:t>統計資料背景說明</w:t>
            </w:r>
          </w:p>
          <w:p w14:paraId="2685DE38" w14:textId="67E24993" w:rsidR="00CD0DA5" w:rsidRPr="0091615C" w:rsidRDefault="005B1183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91615C">
              <w:rPr>
                <w:rFonts w:hint="eastAsia"/>
                <w:color w:val="000000" w:themeColor="text1"/>
                <w:sz w:val="28"/>
              </w:rPr>
              <w:t>資料種類</w:t>
            </w:r>
            <w:r w:rsidR="00CD0DA5" w:rsidRPr="0091615C">
              <w:rPr>
                <w:rFonts w:hint="eastAsia"/>
                <w:color w:val="000000" w:themeColor="text1"/>
                <w:sz w:val="28"/>
              </w:rPr>
              <w:t>：</w:t>
            </w:r>
            <w:r w:rsidR="00FF39B4" w:rsidRPr="0091615C">
              <w:rPr>
                <w:rFonts w:hint="eastAsia"/>
                <w:color w:val="000000" w:themeColor="text1"/>
                <w:sz w:val="28"/>
              </w:rPr>
              <w:t>宗教</w:t>
            </w:r>
            <w:r w:rsidR="00DB2F93" w:rsidRPr="0091615C">
              <w:rPr>
                <w:rFonts w:hint="eastAsia"/>
                <w:color w:val="000000" w:themeColor="text1"/>
                <w:sz w:val="28"/>
              </w:rPr>
              <w:t>統計</w:t>
            </w:r>
          </w:p>
          <w:p w14:paraId="78AAD1E6" w14:textId="330FC618" w:rsidR="005B1183" w:rsidRPr="0091615C" w:rsidRDefault="00CD0DA5" w:rsidP="005A1CE5">
            <w:pPr>
              <w:spacing w:line="360" w:lineRule="exact"/>
              <w:jc w:val="both"/>
              <w:rPr>
                <w:color w:val="000000" w:themeColor="text1"/>
                <w:sz w:val="28"/>
                <w:lang w:eastAsia="zh-HK"/>
              </w:rPr>
            </w:pPr>
            <w:r w:rsidRPr="0091615C">
              <w:rPr>
                <w:rFonts w:hint="eastAsia"/>
                <w:color w:val="000000" w:themeColor="text1"/>
                <w:sz w:val="28"/>
              </w:rPr>
              <w:t>資料</w:t>
            </w:r>
            <w:r w:rsidR="005B1183" w:rsidRPr="0091615C">
              <w:rPr>
                <w:rFonts w:hint="eastAsia"/>
                <w:color w:val="000000" w:themeColor="text1"/>
                <w:sz w:val="28"/>
              </w:rPr>
              <w:t>項目</w:t>
            </w:r>
            <w:r w:rsidRPr="0091615C">
              <w:rPr>
                <w:rFonts w:hint="eastAsia"/>
                <w:color w:val="000000" w:themeColor="text1"/>
                <w:sz w:val="28"/>
              </w:rPr>
              <w:t>：</w:t>
            </w:r>
            <w:r w:rsidR="00662857" w:rsidRPr="0091615C">
              <w:rPr>
                <w:rFonts w:hint="eastAsia"/>
                <w:color w:val="000000" w:themeColor="text1"/>
                <w:sz w:val="28"/>
              </w:rPr>
              <w:t>桃園市</w:t>
            </w:r>
            <w:r w:rsidR="001D3A99">
              <w:rPr>
                <w:rFonts w:hint="eastAsia"/>
                <w:color w:val="000000" w:themeColor="text1"/>
                <w:sz w:val="28"/>
              </w:rPr>
              <w:t>大溪</w:t>
            </w:r>
            <w:r w:rsidR="00F15F23" w:rsidRPr="0091615C">
              <w:rPr>
                <w:rFonts w:hint="eastAsia"/>
                <w:color w:val="000000" w:themeColor="text1"/>
                <w:sz w:val="28"/>
              </w:rPr>
              <w:t>區</w:t>
            </w:r>
            <w:r w:rsidR="009722E3" w:rsidRPr="0091615C">
              <w:rPr>
                <w:rFonts w:hint="eastAsia"/>
                <w:color w:val="000000" w:themeColor="text1"/>
                <w:sz w:val="28"/>
                <w:lang w:eastAsia="zh-HK"/>
              </w:rPr>
              <w:t>宗教團體興辦公益慈善及社會教化事業概況</w:t>
            </w:r>
          </w:p>
          <w:p w14:paraId="4C43504D" w14:textId="77777777" w:rsidR="005B1183" w:rsidRPr="0091615C" w:rsidRDefault="00514818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91615C">
              <w:rPr>
                <w:rFonts w:hint="eastAsia"/>
                <w:color w:val="000000" w:themeColor="text1"/>
                <w:sz w:val="28"/>
              </w:rPr>
              <w:t>一、</w:t>
            </w:r>
            <w:r w:rsidR="005B1183" w:rsidRPr="0091615C">
              <w:rPr>
                <w:rFonts w:hint="eastAsia"/>
                <w:color w:val="000000" w:themeColor="text1"/>
                <w:sz w:val="28"/>
              </w:rPr>
              <w:t>發布及編製機關單位</w:t>
            </w:r>
          </w:p>
          <w:p w14:paraId="3CA8CF2E" w14:textId="7B7B7C60" w:rsidR="001D3A99" w:rsidRPr="001D3A99" w:rsidRDefault="005B1183" w:rsidP="001D3A99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="001D3A99" w:rsidRPr="001D3A99">
              <w:rPr>
                <w:rFonts w:hAnsi="標楷體" w:hint="eastAsia"/>
                <w:color w:val="000000" w:themeColor="text1"/>
                <w:sz w:val="28"/>
                <w:szCs w:val="28"/>
              </w:rPr>
              <w:t>發布機關、單位：桃園市大溪區公所會計室</w:t>
            </w:r>
          </w:p>
          <w:p w14:paraId="3320E856" w14:textId="77777777" w:rsidR="001D3A99" w:rsidRPr="001D3A99" w:rsidRDefault="001D3A99" w:rsidP="001D3A99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1D3A99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1D3A99">
              <w:rPr>
                <w:rFonts w:hAnsi="標楷體" w:hint="eastAsia"/>
                <w:color w:val="000000" w:themeColor="text1"/>
                <w:sz w:val="28"/>
                <w:szCs w:val="28"/>
              </w:rPr>
              <w:t>編製單位：桃園市大溪區公所人文課</w:t>
            </w:r>
          </w:p>
          <w:p w14:paraId="107DEFCE" w14:textId="77777777" w:rsidR="001D3A99" w:rsidRPr="001D3A99" w:rsidRDefault="001D3A99" w:rsidP="001D3A99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1D3A99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1D3A99">
              <w:rPr>
                <w:rFonts w:hAnsi="標楷體" w:hint="eastAsia"/>
                <w:color w:val="000000" w:themeColor="text1"/>
                <w:sz w:val="28"/>
                <w:szCs w:val="28"/>
              </w:rPr>
              <w:t>聯絡電話：(03)3882201#701</w:t>
            </w:r>
          </w:p>
          <w:p w14:paraId="4A656D07" w14:textId="77777777" w:rsidR="001D3A99" w:rsidRPr="001D3A99" w:rsidRDefault="001D3A99" w:rsidP="001D3A99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1D3A99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1D3A99">
              <w:rPr>
                <w:rFonts w:hAnsi="標楷體" w:hint="eastAsia"/>
                <w:color w:val="000000" w:themeColor="text1"/>
                <w:sz w:val="28"/>
                <w:szCs w:val="28"/>
              </w:rPr>
              <w:t>傳真：(03)3872512</w:t>
            </w:r>
          </w:p>
          <w:p w14:paraId="3014926A" w14:textId="77777777" w:rsidR="001D3A99" w:rsidRPr="001D3A99" w:rsidRDefault="001D3A99" w:rsidP="001D3A99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1D3A99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1D3A99">
              <w:rPr>
                <w:rFonts w:hAnsi="標楷體" w:hint="eastAsia"/>
                <w:color w:val="000000" w:themeColor="text1"/>
                <w:sz w:val="28"/>
                <w:szCs w:val="28"/>
              </w:rPr>
              <w:t>電子信箱：10005995@mail.tycg.gov.tw</w:t>
            </w:r>
          </w:p>
          <w:p w14:paraId="20BB1AD7" w14:textId="3739BA32" w:rsidR="00606D11" w:rsidRPr="0091615C" w:rsidRDefault="00606D11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91615C">
              <w:rPr>
                <w:rFonts w:hint="eastAsia"/>
                <w:color w:val="000000" w:themeColor="text1"/>
                <w:sz w:val="28"/>
              </w:rPr>
              <w:t>二、發布形式</w:t>
            </w:r>
          </w:p>
          <w:p w14:paraId="4501679F" w14:textId="77777777" w:rsidR="00606D11" w:rsidRPr="0091615C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口頭：</w:t>
            </w:r>
          </w:p>
          <w:p w14:paraId="61F11D78" w14:textId="77777777" w:rsidR="00606D11" w:rsidRPr="0091615C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( )記者會或說明會</w:t>
            </w:r>
          </w:p>
          <w:p w14:paraId="7A047535" w14:textId="77777777" w:rsidR="00606D11" w:rsidRPr="0091615C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proofErr w:type="gramStart"/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書面：</w:t>
            </w:r>
          </w:p>
          <w:p w14:paraId="181172AF" w14:textId="77777777" w:rsidR="00606D11" w:rsidRPr="0091615C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( )新聞稿</w:t>
            </w:r>
            <w:r w:rsidRPr="0091615C">
              <w:rPr>
                <w:rFonts w:hAnsi="標楷體"/>
                <w:color w:val="000000" w:themeColor="text1"/>
                <w:sz w:val="28"/>
                <w:szCs w:val="28"/>
              </w:rPr>
              <w:t xml:space="preserve">   </w:t>
            </w: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91615C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)報表   ( )書刊，刊名：</w:t>
            </w:r>
          </w:p>
          <w:p w14:paraId="706963EF" w14:textId="77777777" w:rsidR="00606D11" w:rsidRPr="0091615C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電子媒體：</w:t>
            </w:r>
          </w:p>
          <w:p w14:paraId="162BC927" w14:textId="77777777" w:rsidR="00606D11" w:rsidRPr="0091615C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FF2746" w:rsidRPr="0091615C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91615C">
              <w:rPr>
                <w:rFonts w:hint="eastAsia"/>
                <w:color w:val="000000" w:themeColor="text1"/>
                <w:sz w:val="28"/>
              </w:rPr>
              <w:t>)</w:t>
            </w:r>
            <w:proofErr w:type="gramStart"/>
            <w:r w:rsidRPr="0091615C">
              <w:rPr>
                <w:rFonts w:hint="eastAsia"/>
                <w:color w:val="000000" w:themeColor="text1"/>
                <w:sz w:val="28"/>
              </w:rPr>
              <w:t>線上書刊</w:t>
            </w:r>
            <w:proofErr w:type="gramEnd"/>
            <w:r w:rsidRPr="0091615C">
              <w:rPr>
                <w:rFonts w:hint="eastAsia"/>
                <w:color w:val="000000" w:themeColor="text1"/>
                <w:sz w:val="28"/>
              </w:rPr>
              <w:t>及資料庫，</w:t>
            </w:r>
          </w:p>
          <w:p w14:paraId="28D0A46D" w14:textId="77777777" w:rsidR="00236138" w:rsidRPr="0091615C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2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網址：</w:t>
            </w:r>
          </w:p>
          <w:p w14:paraId="6740B978" w14:textId="77777777" w:rsidR="00606D11" w:rsidRPr="0091615C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91615C">
              <w:rPr>
                <w:rFonts w:hint="eastAsia"/>
                <w:color w:val="000000" w:themeColor="text1"/>
                <w:sz w:val="28"/>
              </w:rPr>
              <w:t xml:space="preserve"> )磁片</w:t>
            </w:r>
            <w:r w:rsidRPr="0091615C">
              <w:rPr>
                <w:color w:val="000000" w:themeColor="text1"/>
                <w:sz w:val="28"/>
              </w:rPr>
              <w:t xml:space="preserve">   </w:t>
            </w: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91615C">
              <w:rPr>
                <w:rFonts w:hint="eastAsia"/>
                <w:color w:val="000000" w:themeColor="text1"/>
                <w:sz w:val="28"/>
              </w:rPr>
              <w:t xml:space="preserve"> )光碟片</w:t>
            </w:r>
            <w:r w:rsidRPr="0091615C">
              <w:rPr>
                <w:color w:val="000000" w:themeColor="text1"/>
                <w:sz w:val="28"/>
              </w:rPr>
              <w:t xml:space="preserve">  </w:t>
            </w:r>
            <w:r w:rsidRPr="0091615C">
              <w:rPr>
                <w:rFonts w:hint="eastAsia"/>
                <w:color w:val="000000" w:themeColor="text1"/>
                <w:sz w:val="28"/>
              </w:rPr>
              <w:t xml:space="preserve"> </w:t>
            </w: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91615C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√</w:t>
            </w:r>
            <w:r w:rsidRPr="0091615C">
              <w:rPr>
                <w:rFonts w:hint="eastAsia"/>
                <w:color w:val="000000" w:themeColor="text1"/>
                <w:sz w:val="28"/>
              </w:rPr>
              <w:t>)其他</w:t>
            </w:r>
          </w:p>
          <w:p w14:paraId="3918228F" w14:textId="77777777" w:rsidR="000B1722" w:rsidRPr="0091615C" w:rsidRDefault="000B1722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1615C">
              <w:rPr>
                <w:rFonts w:hint="eastAsia"/>
                <w:color w:val="000000" w:themeColor="text1"/>
              </w:rPr>
              <w:t>Open Document File (</w:t>
            </w:r>
            <w:proofErr w:type="spellStart"/>
            <w:r w:rsidRPr="0091615C">
              <w:rPr>
                <w:rFonts w:hint="eastAsia"/>
                <w:color w:val="000000" w:themeColor="text1"/>
              </w:rPr>
              <w:t>odf</w:t>
            </w:r>
            <w:proofErr w:type="spellEnd"/>
            <w:r w:rsidRPr="0091615C">
              <w:rPr>
                <w:rFonts w:hint="eastAsia"/>
                <w:color w:val="000000" w:themeColor="text1"/>
              </w:rPr>
              <w:t>)</w:t>
            </w:r>
            <w:r w:rsidRPr="0091615C">
              <w:rPr>
                <w:rFonts w:hAnsi="標楷體" w:hint="eastAsia"/>
                <w:color w:val="000000" w:themeColor="text1"/>
              </w:rPr>
              <w:t>、</w:t>
            </w:r>
            <w:r w:rsidRPr="0091615C">
              <w:rPr>
                <w:rFonts w:hint="eastAsia"/>
                <w:color w:val="000000" w:themeColor="text1"/>
              </w:rPr>
              <w:t xml:space="preserve">Portable Document Format (pdf) </w:t>
            </w:r>
            <w:r w:rsidRPr="0091615C">
              <w:rPr>
                <w:rFonts w:hAnsi="標楷體" w:hint="eastAsia"/>
                <w:color w:val="000000" w:themeColor="text1"/>
              </w:rPr>
              <w:t>或</w:t>
            </w:r>
            <w:r w:rsidRPr="0091615C">
              <w:rPr>
                <w:rFonts w:hint="eastAsia"/>
                <w:color w:val="000000" w:themeColor="text1"/>
              </w:rPr>
              <w:t>Excel</w:t>
            </w:r>
            <w:r w:rsidRPr="0091615C">
              <w:rPr>
                <w:rFonts w:hAnsi="標楷體" w:hint="eastAsia"/>
                <w:color w:val="000000" w:themeColor="text1"/>
              </w:rPr>
              <w:t>檔案。</w:t>
            </w:r>
          </w:p>
          <w:p w14:paraId="6DF2AC5A" w14:textId="77777777" w:rsidR="005B1183" w:rsidRPr="0091615C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91615C">
              <w:rPr>
                <w:rFonts w:hint="eastAsia"/>
                <w:color w:val="000000" w:themeColor="text1"/>
                <w:sz w:val="28"/>
              </w:rPr>
              <w:t>三、資料範圍、週期及時效</w:t>
            </w:r>
          </w:p>
          <w:p w14:paraId="11CAE1D3" w14:textId="422F777C" w:rsidR="00A36721" w:rsidRPr="0091615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統計地區範圍及對象：</w:t>
            </w:r>
            <w:r w:rsidR="009722E3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凡本區轄內各種宗教興辦公益慈善及社會教化事業之慈善機構，</w:t>
            </w:r>
            <w:proofErr w:type="gramStart"/>
            <w:r w:rsidR="009722E3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均為統計</w:t>
            </w:r>
            <w:proofErr w:type="gramEnd"/>
            <w:r w:rsidR="009722E3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對象。</w:t>
            </w:r>
          </w:p>
          <w:p w14:paraId="2F460923" w14:textId="3F52A3CC" w:rsidR="00A36721" w:rsidRPr="0091615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proofErr w:type="gramStart"/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統計標準時間：</w:t>
            </w:r>
            <w:r w:rsidR="00FF39B4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以當年12月底之事實為</w:t>
            </w:r>
            <w:proofErr w:type="gramStart"/>
            <w:r w:rsidR="00FF39B4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準</w:t>
            </w:r>
            <w:proofErr w:type="gramEnd"/>
            <w:r w:rsidR="00FF39B4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5B24E498" w14:textId="77777777" w:rsidR="009722E3" w:rsidRPr="0091615C" w:rsidRDefault="005B1183" w:rsidP="005A1CE5">
            <w:pPr>
              <w:snapToGrid w:val="0"/>
              <w:spacing w:line="0" w:lineRule="atLeast"/>
              <w:ind w:leftChars="124" w:left="1286" w:hangingChars="353" w:hanging="988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統計項目定義：</w:t>
            </w:r>
          </w:p>
          <w:p w14:paraId="233DFEA5" w14:textId="77777777" w:rsidR="009722E3" w:rsidRPr="0091615C" w:rsidRDefault="009722E3" w:rsidP="00F024AC">
            <w:pPr>
              <w:snapToGrid w:val="0"/>
              <w:spacing w:line="0" w:lineRule="atLeast"/>
              <w:ind w:leftChars="124" w:left="2118" w:hangingChars="650" w:hanging="182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（一）醫院數：指各種宗教附設之醫院數，並以報經醫療主管機關核准設立者為限。</w:t>
            </w:r>
          </w:p>
          <w:p w14:paraId="1C5EB6B7" w14:textId="77777777" w:rsidR="009722E3" w:rsidRPr="0091615C" w:rsidRDefault="009722E3" w:rsidP="00F024AC">
            <w:pPr>
              <w:snapToGrid w:val="0"/>
              <w:spacing w:line="0" w:lineRule="atLeast"/>
              <w:ind w:leftChars="124" w:left="2118" w:hangingChars="650" w:hanging="182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（二）診所數：指各種宗教附設之診所數，並以報經醫療主管機關核准設立者為限。</w:t>
            </w:r>
          </w:p>
          <w:p w14:paraId="78945BD9" w14:textId="77777777" w:rsidR="009722E3" w:rsidRPr="0091615C" w:rsidRDefault="009722E3" w:rsidP="00F024AC">
            <w:pPr>
              <w:snapToGrid w:val="0"/>
              <w:spacing w:line="0" w:lineRule="atLeast"/>
              <w:ind w:leftChars="124" w:left="2398" w:hangingChars="750" w:hanging="21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（三）文教機構：指各種宗教附設者，並以報經教育主管機關核准設立者為限，分為大學數、專科學校數、中學數、職校數、小學數、幼兒園數、圖書閱覽室數及其他，其中大學包含獨立學院及技術學院，中學包含高級中學、綜合高中、國民中學。</w:t>
            </w:r>
          </w:p>
          <w:p w14:paraId="2CD94102" w14:textId="56811DB0" w:rsidR="005B1183" w:rsidRPr="0091615C" w:rsidRDefault="009722E3" w:rsidP="00F024AC">
            <w:pPr>
              <w:snapToGrid w:val="0"/>
              <w:spacing w:line="0" w:lineRule="atLeast"/>
              <w:ind w:leftChars="124" w:left="2958" w:hangingChars="950" w:hanging="266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（四）公益慈善事業：指各種宗教附設者，並以報經主管機關核准設立者為限，分為養老院數、身心障礙</w:t>
            </w:r>
            <w:proofErr w:type="gramStart"/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教養院數</w:t>
            </w:r>
            <w:proofErr w:type="gramEnd"/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、青少年</w:t>
            </w:r>
            <w:proofErr w:type="gramStart"/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輔導院數</w:t>
            </w:r>
            <w:proofErr w:type="gramEnd"/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、福利基金會數、學生宿舍處數、技藝研習數及社會服務中心數。</w:t>
            </w:r>
          </w:p>
          <w:p w14:paraId="066B4121" w14:textId="6B0EE386" w:rsidR="005B1183" w:rsidRPr="0091615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統計單位：</w:t>
            </w:r>
            <w:proofErr w:type="gramStart"/>
            <w:r w:rsidR="00FF39B4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個</w:t>
            </w:r>
            <w:proofErr w:type="gramEnd"/>
            <w:r w:rsidR="003A14B8" w:rsidRPr="0091615C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。</w:t>
            </w:r>
          </w:p>
          <w:p w14:paraId="5BAE44DC" w14:textId="72A1E016" w:rsidR="005B1183" w:rsidRPr="0091615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統計分類：</w:t>
            </w:r>
            <w:proofErr w:type="gramStart"/>
            <w:r w:rsidR="009722E3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橫項依</w:t>
            </w:r>
            <w:proofErr w:type="gramEnd"/>
            <w:r w:rsidR="009722E3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「宗教別」分；</w:t>
            </w:r>
            <w:proofErr w:type="gramStart"/>
            <w:r w:rsidR="009722E3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縱項依</w:t>
            </w:r>
            <w:proofErr w:type="gramEnd"/>
            <w:r w:rsidR="009722E3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「醫療機構」、「文教機構」及「公益慈善事業」分。</w:t>
            </w:r>
          </w:p>
          <w:p w14:paraId="621E8843" w14:textId="77777777" w:rsidR="009722E3" w:rsidRPr="0091615C" w:rsidRDefault="009722E3" w:rsidP="009722E3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（一）醫療機構：分為醫院數、診所數。</w:t>
            </w:r>
          </w:p>
          <w:p w14:paraId="485E4FA0" w14:textId="77777777" w:rsidR="009722E3" w:rsidRPr="0091615C" w:rsidRDefault="009722E3" w:rsidP="00F024AC">
            <w:pPr>
              <w:snapToGrid w:val="0"/>
              <w:spacing w:line="0" w:lineRule="atLeast"/>
              <w:ind w:leftChars="124" w:left="2398" w:hangingChars="750" w:hanging="21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（二）文教機構：分為大學數、專科學校數、中學數、職校數、小學數、幼兒園</w:t>
            </w: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lastRenderedPageBreak/>
              <w:t>數、圖書閱覽室數、其他。</w:t>
            </w:r>
          </w:p>
          <w:p w14:paraId="7E760F45" w14:textId="65218C6F" w:rsidR="009722E3" w:rsidRPr="0091615C" w:rsidRDefault="009722E3" w:rsidP="00F024AC">
            <w:pPr>
              <w:snapToGrid w:val="0"/>
              <w:spacing w:line="0" w:lineRule="atLeast"/>
              <w:ind w:leftChars="135" w:left="2984" w:hangingChars="950" w:hanging="266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（三）公益慈善事業：分為養老院數、身心障礙</w:t>
            </w:r>
            <w:proofErr w:type="gramStart"/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教養院數</w:t>
            </w:r>
            <w:proofErr w:type="gramEnd"/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、青少年</w:t>
            </w:r>
            <w:proofErr w:type="gramStart"/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輔導院數</w:t>
            </w:r>
            <w:proofErr w:type="gramEnd"/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、福利基金會數、學生宿舍處數、技藝研習處數、社會服務中心數。</w:t>
            </w:r>
          </w:p>
          <w:p w14:paraId="47949CC4" w14:textId="7203EE0D" w:rsidR="005B1183" w:rsidRPr="0091615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發布週期</w:t>
            </w:r>
            <w:r w:rsidR="00536D47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C72AC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指資料編製或產生之頻率，如月、季、年等</w:t>
            </w:r>
            <w:r w:rsidR="00536D47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045A54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B4ED3CF" w14:textId="12376ADF" w:rsidR="005B1183" w:rsidRPr="0091615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時效</w:t>
            </w:r>
            <w:r w:rsidR="00536D47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指統計標準時間至資料發布時間之間隔時間</w:t>
            </w:r>
            <w:r w:rsidR="00536D47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1</w:t>
            </w:r>
            <w:r w:rsidR="00FF39B4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個月</w:t>
            </w:r>
            <w:r w:rsidR="00045A54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0A20866B" w14:textId="77777777" w:rsidR="005B1183" w:rsidRPr="0091615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資料變革：</w:t>
            </w:r>
            <w:r w:rsidR="0099595D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無</w:t>
            </w:r>
            <w:r w:rsidR="008C5FC1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CD15EA9" w14:textId="77777777" w:rsidR="005B1183" w:rsidRPr="0091615C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91615C">
              <w:rPr>
                <w:rFonts w:hint="eastAsia"/>
                <w:color w:val="000000" w:themeColor="text1"/>
                <w:sz w:val="28"/>
              </w:rPr>
              <w:t>四、公開資料發布訊息</w:t>
            </w:r>
          </w:p>
          <w:p w14:paraId="27293E2E" w14:textId="575D8BD6" w:rsidR="005B1183" w:rsidRPr="0091615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預告發布日期</w:t>
            </w:r>
            <w:r w:rsidR="00536D47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45A54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含預告方式及週期</w:t>
            </w:r>
            <w:r w:rsidR="00536D47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16FA8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每</w:t>
            </w:r>
            <w:r w:rsidR="003A14B8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921D58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終了後</w:t>
            </w:r>
            <w:r w:rsidR="003A14B8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1</w:t>
            </w:r>
            <w:r w:rsidR="00FF39B4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個月</w:t>
            </w:r>
            <w:r w:rsidR="003A14B8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(原訂預告發布日期如遇例假日或國定假日則延至下一個工作日發布)。</w:t>
            </w:r>
          </w:p>
          <w:p w14:paraId="74433ACE" w14:textId="4488FB5A" w:rsidR="005B1183" w:rsidRPr="0091615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＊同步發送單位</w:t>
            </w:r>
            <w:r w:rsidR="00536D47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說明資料發布時同步發送之單位或可同步查得該資料之網址</w:t>
            </w:r>
            <w:r w:rsidR="00536D47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AE3BE5" w:rsidRPr="00AE3BE5">
              <w:rPr>
                <w:rFonts w:hAnsi="標楷體" w:hint="eastAsia"/>
                <w:color w:val="000000" w:themeColor="text1"/>
                <w:sz w:val="28"/>
                <w:szCs w:val="28"/>
              </w:rPr>
              <w:t>桃園市政府民政局</w:t>
            </w:r>
            <w:bookmarkStart w:id="0" w:name="_GoBack"/>
            <w:bookmarkEnd w:id="0"/>
            <w:r w:rsidR="00045A54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5233F7B5" w14:textId="77777777" w:rsidR="005B1183" w:rsidRPr="0091615C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91615C">
              <w:rPr>
                <w:rFonts w:hint="eastAsia"/>
                <w:color w:val="000000" w:themeColor="text1"/>
                <w:sz w:val="28"/>
              </w:rPr>
              <w:t>五、資料品質</w:t>
            </w:r>
          </w:p>
          <w:p w14:paraId="2EB2B2CC" w14:textId="343C18CC" w:rsidR="009E6C8A" w:rsidRPr="0091615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統計指標編製方法與資料來源說明：</w:t>
            </w:r>
            <w:r w:rsidR="003A14B8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依據</w:t>
            </w:r>
            <w:proofErr w:type="gramStart"/>
            <w:r w:rsidR="003A14B8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本公所</w:t>
            </w:r>
            <w:proofErr w:type="gramEnd"/>
            <w:r w:rsidR="003A14B8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資料彙編。</w:t>
            </w:r>
          </w:p>
          <w:p w14:paraId="1881FFFF" w14:textId="77F90F5B" w:rsidR="004F3407" w:rsidRPr="0091615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＊</w:t>
            </w:r>
            <w:proofErr w:type="gramEnd"/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統計資料交叉查核及確保資料合理性之機制</w:t>
            </w:r>
            <w:r w:rsidR="00536D47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說明各項資料之相互關係及不同資料來源之相關統計差異性</w:t>
            </w:r>
            <w:r w:rsidR="00536D47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91615C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紙本紀錄與電子檔案交叉查核。</w:t>
            </w:r>
          </w:p>
          <w:p w14:paraId="4E46A2D7" w14:textId="77777777" w:rsidR="005B1183" w:rsidRPr="0091615C" w:rsidRDefault="005B1183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  <w:sz w:val="28"/>
              </w:rPr>
            </w:pPr>
            <w:r w:rsidRPr="0091615C">
              <w:rPr>
                <w:rFonts w:hint="eastAsia"/>
                <w:color w:val="000000" w:themeColor="text1"/>
                <w:sz w:val="28"/>
              </w:rPr>
              <w:t>六、須注意及預定改變之事項</w:t>
            </w:r>
            <w:r w:rsidR="00536D47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91615C">
              <w:rPr>
                <w:rFonts w:hint="eastAsia"/>
                <w:color w:val="000000" w:themeColor="text1"/>
                <w:sz w:val="28"/>
              </w:rPr>
              <w:t>說明預定修正之資料、定義、統計方法等及其修正原因</w:t>
            </w:r>
            <w:r w:rsidR="00536D47" w:rsidRPr="0091615C">
              <w:rPr>
                <w:rFonts w:hint="eastAsia"/>
                <w:color w:val="000000" w:themeColor="text1"/>
                <w:sz w:val="28"/>
              </w:rPr>
              <w:t>)</w:t>
            </w:r>
            <w:r w:rsidRPr="0091615C">
              <w:rPr>
                <w:rFonts w:hint="eastAsia"/>
                <w:color w:val="000000" w:themeColor="text1"/>
                <w:sz w:val="28"/>
              </w:rPr>
              <w:t>：</w:t>
            </w:r>
            <w:r w:rsidR="00921D58" w:rsidRPr="0091615C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91615C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  <w:p w14:paraId="06E1FDB5" w14:textId="77777777" w:rsidR="00CD0DA5" w:rsidRPr="0091615C" w:rsidRDefault="00CD0DA5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</w:rPr>
            </w:pPr>
            <w:r w:rsidRPr="0091615C">
              <w:rPr>
                <w:rFonts w:hint="eastAsia"/>
                <w:color w:val="000000" w:themeColor="text1"/>
                <w:sz w:val="28"/>
              </w:rPr>
              <w:t>七、其他事項：</w:t>
            </w:r>
            <w:r w:rsidR="00921D58" w:rsidRPr="0091615C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91615C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</w:tc>
      </w:tr>
    </w:tbl>
    <w:p w14:paraId="63267FF8" w14:textId="77777777" w:rsidR="001C58A9" w:rsidRPr="0091615C" w:rsidRDefault="001C58A9" w:rsidP="005A1CE5">
      <w:pPr>
        <w:jc w:val="both"/>
        <w:rPr>
          <w:color w:val="000000" w:themeColor="text1"/>
        </w:rPr>
      </w:pPr>
    </w:p>
    <w:sectPr w:rsidR="001C58A9" w:rsidRPr="0091615C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CA77C3" w14:textId="77777777" w:rsidR="008800AE" w:rsidRDefault="008800AE" w:rsidP="004C6E3D">
      <w:r>
        <w:separator/>
      </w:r>
    </w:p>
  </w:endnote>
  <w:endnote w:type="continuationSeparator" w:id="0">
    <w:p w14:paraId="466CDAB9" w14:textId="77777777" w:rsidR="008800AE" w:rsidRDefault="008800AE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A7AE35" w14:textId="77777777" w:rsidR="008800AE" w:rsidRDefault="008800AE" w:rsidP="004C6E3D">
      <w:r>
        <w:separator/>
      </w:r>
    </w:p>
  </w:footnote>
  <w:footnote w:type="continuationSeparator" w:id="0">
    <w:p w14:paraId="5761B5E2" w14:textId="77777777" w:rsidR="008800AE" w:rsidRDefault="008800AE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1183"/>
    <w:rsid w:val="00014A1F"/>
    <w:rsid w:val="00022577"/>
    <w:rsid w:val="00036C85"/>
    <w:rsid w:val="0004225B"/>
    <w:rsid w:val="00043A82"/>
    <w:rsid w:val="00045A54"/>
    <w:rsid w:val="0005002A"/>
    <w:rsid w:val="00064B6B"/>
    <w:rsid w:val="00093D46"/>
    <w:rsid w:val="000A5BB7"/>
    <w:rsid w:val="000B1722"/>
    <w:rsid w:val="000B3CBC"/>
    <w:rsid w:val="000C5168"/>
    <w:rsid w:val="000C5AFE"/>
    <w:rsid w:val="000C72AC"/>
    <w:rsid w:val="000D3C00"/>
    <w:rsid w:val="000E2324"/>
    <w:rsid w:val="000E4B29"/>
    <w:rsid w:val="00103831"/>
    <w:rsid w:val="00106AF1"/>
    <w:rsid w:val="00110A52"/>
    <w:rsid w:val="00112877"/>
    <w:rsid w:val="0011759C"/>
    <w:rsid w:val="00134238"/>
    <w:rsid w:val="00134B84"/>
    <w:rsid w:val="001413A2"/>
    <w:rsid w:val="00153097"/>
    <w:rsid w:val="0016482F"/>
    <w:rsid w:val="00176781"/>
    <w:rsid w:val="001944AE"/>
    <w:rsid w:val="001C58A9"/>
    <w:rsid w:val="001C7686"/>
    <w:rsid w:val="001D12DB"/>
    <w:rsid w:val="001D3A99"/>
    <w:rsid w:val="001E56BE"/>
    <w:rsid w:val="001E6BB4"/>
    <w:rsid w:val="001F0680"/>
    <w:rsid w:val="00202D89"/>
    <w:rsid w:val="00236138"/>
    <w:rsid w:val="002371BF"/>
    <w:rsid w:val="00256600"/>
    <w:rsid w:val="002568C4"/>
    <w:rsid w:val="002724C6"/>
    <w:rsid w:val="00281D60"/>
    <w:rsid w:val="002A041D"/>
    <w:rsid w:val="002B6821"/>
    <w:rsid w:val="002F130E"/>
    <w:rsid w:val="002F5B22"/>
    <w:rsid w:val="002F6074"/>
    <w:rsid w:val="003150D1"/>
    <w:rsid w:val="00315B3D"/>
    <w:rsid w:val="00316FA8"/>
    <w:rsid w:val="0033083E"/>
    <w:rsid w:val="00337D68"/>
    <w:rsid w:val="0035534B"/>
    <w:rsid w:val="0036069A"/>
    <w:rsid w:val="003A14B8"/>
    <w:rsid w:val="003D358E"/>
    <w:rsid w:val="003D4E46"/>
    <w:rsid w:val="003D6282"/>
    <w:rsid w:val="00404FF1"/>
    <w:rsid w:val="0041286C"/>
    <w:rsid w:val="004244F2"/>
    <w:rsid w:val="004318B3"/>
    <w:rsid w:val="00443964"/>
    <w:rsid w:val="0045756C"/>
    <w:rsid w:val="0046456D"/>
    <w:rsid w:val="004851B8"/>
    <w:rsid w:val="00485207"/>
    <w:rsid w:val="004A421C"/>
    <w:rsid w:val="004C2FCF"/>
    <w:rsid w:val="004C6E3D"/>
    <w:rsid w:val="004D4435"/>
    <w:rsid w:val="004D75CB"/>
    <w:rsid w:val="004E0C3F"/>
    <w:rsid w:val="004F3407"/>
    <w:rsid w:val="004F6DBC"/>
    <w:rsid w:val="005006DC"/>
    <w:rsid w:val="00500F02"/>
    <w:rsid w:val="005032DD"/>
    <w:rsid w:val="00514818"/>
    <w:rsid w:val="005201D1"/>
    <w:rsid w:val="005213BF"/>
    <w:rsid w:val="00536B55"/>
    <w:rsid w:val="00536D47"/>
    <w:rsid w:val="0054026A"/>
    <w:rsid w:val="00541E05"/>
    <w:rsid w:val="00546B45"/>
    <w:rsid w:val="00560DA0"/>
    <w:rsid w:val="00567608"/>
    <w:rsid w:val="00576823"/>
    <w:rsid w:val="00577A38"/>
    <w:rsid w:val="005800E4"/>
    <w:rsid w:val="00581673"/>
    <w:rsid w:val="00582284"/>
    <w:rsid w:val="005A1CE5"/>
    <w:rsid w:val="005A4F90"/>
    <w:rsid w:val="005B1183"/>
    <w:rsid w:val="005B45E5"/>
    <w:rsid w:val="005D0625"/>
    <w:rsid w:val="0060058D"/>
    <w:rsid w:val="00606D11"/>
    <w:rsid w:val="00623E7B"/>
    <w:rsid w:val="00653D0F"/>
    <w:rsid w:val="0065705F"/>
    <w:rsid w:val="00662857"/>
    <w:rsid w:val="006657D4"/>
    <w:rsid w:val="00683EB8"/>
    <w:rsid w:val="006A360C"/>
    <w:rsid w:val="006A3630"/>
    <w:rsid w:val="006B7760"/>
    <w:rsid w:val="006C3C0C"/>
    <w:rsid w:val="006C6668"/>
    <w:rsid w:val="006D3115"/>
    <w:rsid w:val="006F4744"/>
    <w:rsid w:val="007021BF"/>
    <w:rsid w:val="0071252F"/>
    <w:rsid w:val="00723D6F"/>
    <w:rsid w:val="00737949"/>
    <w:rsid w:val="0076142C"/>
    <w:rsid w:val="0077134B"/>
    <w:rsid w:val="00773478"/>
    <w:rsid w:val="0077434B"/>
    <w:rsid w:val="00774F69"/>
    <w:rsid w:val="007754F3"/>
    <w:rsid w:val="0078176D"/>
    <w:rsid w:val="007967A6"/>
    <w:rsid w:val="007A1428"/>
    <w:rsid w:val="007A4CA6"/>
    <w:rsid w:val="007A5303"/>
    <w:rsid w:val="007C4C08"/>
    <w:rsid w:val="007E06CA"/>
    <w:rsid w:val="007F0349"/>
    <w:rsid w:val="007F5002"/>
    <w:rsid w:val="008125DF"/>
    <w:rsid w:val="00815220"/>
    <w:rsid w:val="00825F25"/>
    <w:rsid w:val="00852DD5"/>
    <w:rsid w:val="00857EF0"/>
    <w:rsid w:val="00861DFF"/>
    <w:rsid w:val="008631BA"/>
    <w:rsid w:val="008800AE"/>
    <w:rsid w:val="008A0FE1"/>
    <w:rsid w:val="008B34D5"/>
    <w:rsid w:val="008C5FC1"/>
    <w:rsid w:val="008D5E1E"/>
    <w:rsid w:val="008E5D9D"/>
    <w:rsid w:val="008F5D5B"/>
    <w:rsid w:val="0091466D"/>
    <w:rsid w:val="0091615C"/>
    <w:rsid w:val="00920EDB"/>
    <w:rsid w:val="00921D58"/>
    <w:rsid w:val="00925B4F"/>
    <w:rsid w:val="0093474E"/>
    <w:rsid w:val="009722E3"/>
    <w:rsid w:val="009821FA"/>
    <w:rsid w:val="00985975"/>
    <w:rsid w:val="0099595D"/>
    <w:rsid w:val="009A1E37"/>
    <w:rsid w:val="009A529D"/>
    <w:rsid w:val="009B0849"/>
    <w:rsid w:val="009D1DEA"/>
    <w:rsid w:val="009E3EBC"/>
    <w:rsid w:val="009E6C8A"/>
    <w:rsid w:val="009F2744"/>
    <w:rsid w:val="00A052FF"/>
    <w:rsid w:val="00A17917"/>
    <w:rsid w:val="00A20B65"/>
    <w:rsid w:val="00A36721"/>
    <w:rsid w:val="00A45A9E"/>
    <w:rsid w:val="00A60F24"/>
    <w:rsid w:val="00A66CE5"/>
    <w:rsid w:val="00A71C8B"/>
    <w:rsid w:val="00AD02D5"/>
    <w:rsid w:val="00AD6D2A"/>
    <w:rsid w:val="00AE035A"/>
    <w:rsid w:val="00AE301D"/>
    <w:rsid w:val="00AE3BE5"/>
    <w:rsid w:val="00AE46B9"/>
    <w:rsid w:val="00B05496"/>
    <w:rsid w:val="00B20544"/>
    <w:rsid w:val="00B304AF"/>
    <w:rsid w:val="00B663C2"/>
    <w:rsid w:val="00B667C2"/>
    <w:rsid w:val="00B7045D"/>
    <w:rsid w:val="00B94B78"/>
    <w:rsid w:val="00B96F6A"/>
    <w:rsid w:val="00BA4AC4"/>
    <w:rsid w:val="00BC4103"/>
    <w:rsid w:val="00C16182"/>
    <w:rsid w:val="00C22809"/>
    <w:rsid w:val="00C24F92"/>
    <w:rsid w:val="00C61275"/>
    <w:rsid w:val="00C64FEC"/>
    <w:rsid w:val="00C717FA"/>
    <w:rsid w:val="00C814D1"/>
    <w:rsid w:val="00CB4271"/>
    <w:rsid w:val="00CD0DA5"/>
    <w:rsid w:val="00CD2829"/>
    <w:rsid w:val="00D00E7C"/>
    <w:rsid w:val="00D04716"/>
    <w:rsid w:val="00D240F7"/>
    <w:rsid w:val="00D35EC4"/>
    <w:rsid w:val="00D66D96"/>
    <w:rsid w:val="00D73E8D"/>
    <w:rsid w:val="00D77787"/>
    <w:rsid w:val="00DA1486"/>
    <w:rsid w:val="00DB2F93"/>
    <w:rsid w:val="00DB4093"/>
    <w:rsid w:val="00DB5519"/>
    <w:rsid w:val="00DD0FBB"/>
    <w:rsid w:val="00DD5F93"/>
    <w:rsid w:val="00DD7827"/>
    <w:rsid w:val="00DF0542"/>
    <w:rsid w:val="00DF15C0"/>
    <w:rsid w:val="00DF6F0D"/>
    <w:rsid w:val="00E06696"/>
    <w:rsid w:val="00E26A0C"/>
    <w:rsid w:val="00E328EE"/>
    <w:rsid w:val="00E379F3"/>
    <w:rsid w:val="00E622F8"/>
    <w:rsid w:val="00E635C4"/>
    <w:rsid w:val="00E64601"/>
    <w:rsid w:val="00E71B1D"/>
    <w:rsid w:val="00E728C3"/>
    <w:rsid w:val="00EA5385"/>
    <w:rsid w:val="00EC36AB"/>
    <w:rsid w:val="00F024AC"/>
    <w:rsid w:val="00F075C7"/>
    <w:rsid w:val="00F15F23"/>
    <w:rsid w:val="00F1746B"/>
    <w:rsid w:val="00F33148"/>
    <w:rsid w:val="00F40869"/>
    <w:rsid w:val="00F45B08"/>
    <w:rsid w:val="00F4673E"/>
    <w:rsid w:val="00F8070C"/>
    <w:rsid w:val="00FA7424"/>
    <w:rsid w:val="00FD01C1"/>
    <w:rsid w:val="00FE7C56"/>
    <w:rsid w:val="00FF2746"/>
    <w:rsid w:val="00FF39B4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30A2FA"/>
  <w15:chartTrackingRefBased/>
  <w15:docId w15:val="{4C0FA5EA-8116-4BF9-BD3A-336BDE1C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customStyle="1" w:styleId="11">
    <w:name w:val="未解析的提及項目1"/>
    <w:basedOn w:val="a1"/>
    <w:uiPriority w:val="99"/>
    <w:semiHidden/>
    <w:unhideWhenUsed/>
    <w:rsid w:val="001C76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82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F9FCD1-3DF1-47D3-826E-4F8163856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183</Words>
  <Characters>1044</Characters>
  <Application>Microsoft Office Word</Application>
  <DocSecurity>0</DocSecurity>
  <Lines>8</Lines>
  <Paragraphs>2</Paragraphs>
  <ScaleCrop>false</ScaleCrop>
  <Company>Kaohsiung City Government</Company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湛浩偉</cp:lastModifiedBy>
  <cp:revision>9</cp:revision>
  <dcterms:created xsi:type="dcterms:W3CDTF">2024-07-09T06:55:00Z</dcterms:created>
  <dcterms:modified xsi:type="dcterms:W3CDTF">2024-10-17T03:09:00Z</dcterms:modified>
</cp:coreProperties>
</file>